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5A1" w:rsidRPr="009055A1" w:rsidRDefault="009055A1" w:rsidP="009055A1">
      <w:pPr>
        <w:spacing w:after="0" w:line="240" w:lineRule="auto"/>
        <w:rPr>
          <w:rFonts w:ascii="Verdana" w:eastAsia="Times New Roman" w:hAnsi="Verdana" w:cs="Times New Roman"/>
          <w:color w:val="170B33"/>
          <w:sz w:val="16"/>
          <w:szCs w:val="16"/>
        </w:rPr>
      </w:pPr>
      <w:r w:rsidRPr="009055A1">
        <w:rPr>
          <w:rFonts w:ascii="Verdana" w:eastAsia="Times New Roman" w:hAnsi="Verdana" w:cs="Times New Roman"/>
          <w:b/>
          <w:bCs/>
          <w:color w:val="170B33"/>
          <w:sz w:val="16"/>
          <w:szCs w:val="16"/>
        </w:rPr>
        <w:t>Number Sense</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4" w:history="1">
        <w:r w:rsidR="009055A1" w:rsidRPr="009055A1">
          <w:rPr>
            <w:rFonts w:ascii="Verdana" w:eastAsia="Times New Roman" w:hAnsi="Verdana" w:cs="Times New Roman"/>
            <w:color w:val="0000FF"/>
            <w:sz w:val="16"/>
            <w:u w:val="single"/>
          </w:rPr>
          <w:t xml:space="preserve">The </w:t>
        </w:r>
        <w:r w:rsidR="009055A1" w:rsidRPr="009055A1">
          <w:rPr>
            <w:rFonts w:ascii="Verdana" w:eastAsia="Times New Roman" w:hAnsi="Verdana" w:cs="Times New Roman"/>
            <w:color w:val="0000FF"/>
            <w:sz w:val="16"/>
            <w:u w:val="single"/>
          </w:rPr>
          <w:t>M</w:t>
        </w:r>
        <w:r w:rsidR="009055A1" w:rsidRPr="009055A1">
          <w:rPr>
            <w:rFonts w:ascii="Verdana" w:eastAsia="Times New Roman" w:hAnsi="Verdana" w:cs="Times New Roman"/>
            <w:color w:val="0000FF"/>
            <w:sz w:val="16"/>
            <w:u w:val="single"/>
          </w:rPr>
          <w:t>ath Forum: Ask Dr. M</w:t>
        </w:r>
        <w:r w:rsidR="009055A1" w:rsidRPr="009055A1">
          <w:rPr>
            <w:rFonts w:ascii="Verdana" w:eastAsia="Times New Roman" w:hAnsi="Verdana" w:cs="Times New Roman"/>
            <w:color w:val="0000FF"/>
            <w:sz w:val="16"/>
            <w:u w:val="single"/>
          </w:rPr>
          <w:t>a</w:t>
        </w:r>
        <w:r w:rsidR="009055A1" w:rsidRPr="009055A1">
          <w:rPr>
            <w:rFonts w:ascii="Verdana" w:eastAsia="Times New Roman" w:hAnsi="Verdana" w:cs="Times New Roman"/>
            <w:color w:val="0000FF"/>
            <w:sz w:val="16"/>
            <w:u w:val="single"/>
          </w:rPr>
          <w:t>th</w:t>
        </w:r>
      </w:hyperlink>
      <w:r w:rsidR="009055A1" w:rsidRPr="009055A1">
        <w:rPr>
          <w:rFonts w:ascii="Verdana" w:eastAsia="Times New Roman" w:hAnsi="Verdana" w:cs="Times New Roman"/>
          <w:color w:val="170B33"/>
          <w:sz w:val="16"/>
          <w:szCs w:val="16"/>
        </w:rPr>
        <w:br/>
        <w:t xml:space="preserve">Offers questions and answers on number theory and imaginary/complex numbers. Student can search for additional questions and answers on topics such as properties of numbers, estimating, number systems, and scientific notation. </w:t>
      </w:r>
      <w:r w:rsidR="009055A1" w:rsidRPr="009055A1">
        <w:rPr>
          <w:rFonts w:ascii="Verdana" w:eastAsia="Times New Roman" w:hAnsi="Verdana" w:cs="Times New Roman"/>
          <w:i/>
          <w:iCs/>
          <w:color w:val="170B33"/>
          <w:sz w:val="16"/>
          <w:szCs w:val="16"/>
        </w:rPr>
        <w:t>(Drexel University, Philadelphia, PA)</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5" w:history="1">
        <w:r w:rsidR="009055A1" w:rsidRPr="009055A1">
          <w:rPr>
            <w:rFonts w:ascii="Verdana" w:eastAsia="Times New Roman" w:hAnsi="Verdana" w:cs="Times New Roman"/>
            <w:color w:val="0000FF"/>
            <w:sz w:val="16"/>
            <w:u w:val="single"/>
          </w:rPr>
          <w:t xml:space="preserve">Number </w:t>
        </w:r>
        <w:r w:rsidR="009055A1" w:rsidRPr="009055A1">
          <w:rPr>
            <w:rFonts w:ascii="Verdana" w:eastAsia="Times New Roman" w:hAnsi="Verdana" w:cs="Times New Roman"/>
            <w:color w:val="0000FF"/>
            <w:sz w:val="16"/>
            <w:u w:val="single"/>
          </w:rPr>
          <w:t>T</w:t>
        </w:r>
        <w:r w:rsidR="009055A1" w:rsidRPr="009055A1">
          <w:rPr>
            <w:rFonts w:ascii="Verdana" w:eastAsia="Times New Roman" w:hAnsi="Verdana" w:cs="Times New Roman"/>
            <w:color w:val="0000FF"/>
            <w:sz w:val="16"/>
            <w:u w:val="single"/>
          </w:rPr>
          <w:t>h</w:t>
        </w:r>
        <w:r w:rsidR="009055A1" w:rsidRPr="009055A1">
          <w:rPr>
            <w:rFonts w:ascii="Verdana" w:eastAsia="Times New Roman" w:hAnsi="Verdana" w:cs="Times New Roman"/>
            <w:color w:val="0000FF"/>
            <w:sz w:val="16"/>
            <w:u w:val="single"/>
          </w:rPr>
          <w:t>e</w:t>
        </w:r>
        <w:r w:rsidR="009055A1" w:rsidRPr="009055A1">
          <w:rPr>
            <w:rFonts w:ascii="Verdana" w:eastAsia="Times New Roman" w:hAnsi="Verdana" w:cs="Times New Roman"/>
            <w:color w:val="0000FF"/>
            <w:sz w:val="16"/>
            <w:u w:val="single"/>
          </w:rPr>
          <w:t>o</w:t>
        </w:r>
        <w:r w:rsidR="009055A1" w:rsidRPr="009055A1">
          <w:rPr>
            <w:rFonts w:ascii="Verdana" w:eastAsia="Times New Roman" w:hAnsi="Verdana" w:cs="Times New Roman"/>
            <w:color w:val="0000FF"/>
            <w:sz w:val="16"/>
            <w:u w:val="single"/>
          </w:rPr>
          <w:t>ry</w:t>
        </w:r>
      </w:hyperlink>
      <w:r w:rsidR="009055A1" w:rsidRPr="009055A1">
        <w:rPr>
          <w:rFonts w:ascii="Verdana" w:eastAsia="Times New Roman" w:hAnsi="Verdana" w:cs="Times New Roman"/>
          <w:color w:val="170B33"/>
          <w:sz w:val="16"/>
          <w:szCs w:val="16"/>
        </w:rPr>
        <w:br/>
        <w:t xml:space="preserve">Provides definitions, examples, and additional links </w:t>
      </w:r>
      <w:proofErr w:type="gramStart"/>
      <w:r w:rsidR="009055A1" w:rsidRPr="009055A1">
        <w:rPr>
          <w:rFonts w:ascii="Verdana" w:eastAsia="Times New Roman" w:hAnsi="Verdana" w:cs="Times New Roman"/>
          <w:color w:val="170B33"/>
          <w:sz w:val="16"/>
          <w:szCs w:val="16"/>
        </w:rPr>
        <w:t>to</w:t>
      </w:r>
      <w:proofErr w:type="gramEnd"/>
      <w:r w:rsidR="009055A1" w:rsidRPr="009055A1">
        <w:rPr>
          <w:rFonts w:ascii="Verdana" w:eastAsia="Times New Roman" w:hAnsi="Verdana" w:cs="Times New Roman"/>
          <w:color w:val="170B33"/>
          <w:sz w:val="16"/>
          <w:szCs w:val="16"/>
        </w:rPr>
        <w:t xml:space="preserve"> many of the topics in number theory. </w:t>
      </w:r>
      <w:r w:rsidR="009055A1" w:rsidRPr="009055A1">
        <w:rPr>
          <w:rFonts w:ascii="Verdana" w:eastAsia="Times New Roman" w:hAnsi="Verdana" w:cs="Times New Roman"/>
          <w:i/>
          <w:iCs/>
          <w:color w:val="170B33"/>
          <w:sz w:val="16"/>
          <w:szCs w:val="16"/>
        </w:rPr>
        <w:t>(</w:t>
      </w:r>
      <w:proofErr w:type="spellStart"/>
      <w:r w:rsidR="009055A1" w:rsidRPr="009055A1">
        <w:rPr>
          <w:rFonts w:ascii="Verdana" w:eastAsia="Times New Roman" w:hAnsi="Verdana" w:cs="Times New Roman"/>
          <w:i/>
          <w:iCs/>
          <w:color w:val="170B33"/>
          <w:sz w:val="16"/>
          <w:szCs w:val="16"/>
        </w:rPr>
        <w:t>MathWorld</w:t>
      </w:r>
      <w:proofErr w:type="spellEnd"/>
      <w:r w:rsidR="009055A1" w:rsidRPr="009055A1">
        <w:rPr>
          <w:rFonts w:ascii="Verdana" w:eastAsia="Times New Roman" w:hAnsi="Verdana" w:cs="Times New Roman"/>
          <w:i/>
          <w:iCs/>
          <w:color w:val="170B33"/>
          <w:sz w:val="16"/>
          <w:szCs w:val="16"/>
        </w:rPr>
        <w:t>, Champaign, IL)</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6" w:history="1">
        <w:proofErr w:type="spellStart"/>
        <w:r w:rsidR="009055A1" w:rsidRPr="009055A1">
          <w:rPr>
            <w:rFonts w:ascii="Verdana" w:eastAsia="Times New Roman" w:hAnsi="Verdana" w:cs="Times New Roman"/>
            <w:color w:val="0000FF"/>
            <w:sz w:val="16"/>
            <w:u w:val="single"/>
          </w:rPr>
          <w:t>LearnAlberta</w:t>
        </w:r>
        <w:proofErr w:type="spellEnd"/>
        <w:r w:rsidR="009055A1" w:rsidRPr="009055A1">
          <w:rPr>
            <w:rFonts w:ascii="Verdana" w:eastAsia="Times New Roman" w:hAnsi="Verdana" w:cs="Times New Roman"/>
            <w:color w:val="0000FF"/>
            <w:sz w:val="16"/>
            <w:u w:val="single"/>
          </w:rPr>
          <w:t>: Glo</w:t>
        </w:r>
        <w:r w:rsidR="009055A1" w:rsidRPr="009055A1">
          <w:rPr>
            <w:rFonts w:ascii="Verdana" w:eastAsia="Times New Roman" w:hAnsi="Verdana" w:cs="Times New Roman"/>
            <w:color w:val="0000FF"/>
            <w:sz w:val="16"/>
            <w:u w:val="single"/>
          </w:rPr>
          <w:t>s</w:t>
        </w:r>
        <w:r w:rsidR="009055A1" w:rsidRPr="009055A1">
          <w:rPr>
            <w:rFonts w:ascii="Verdana" w:eastAsia="Times New Roman" w:hAnsi="Verdana" w:cs="Times New Roman"/>
            <w:color w:val="0000FF"/>
            <w:sz w:val="16"/>
            <w:u w:val="single"/>
          </w:rPr>
          <w:t>sary</w:t>
        </w:r>
      </w:hyperlink>
      <w:r w:rsidR="009055A1" w:rsidRPr="009055A1">
        <w:rPr>
          <w:rFonts w:ascii="Verdana" w:eastAsia="Times New Roman" w:hAnsi="Verdana" w:cs="Times New Roman"/>
          <w:color w:val="170B33"/>
          <w:sz w:val="16"/>
          <w:szCs w:val="16"/>
        </w:rPr>
        <w:br/>
        <w:t xml:space="preserve">Select the Glossary link at the top of the page for a comprehensive list of mathematical terms with examples. These pages are part of a larger site with additional math topics. </w:t>
      </w:r>
      <w:r w:rsidR="009055A1" w:rsidRPr="009055A1">
        <w:rPr>
          <w:rFonts w:ascii="Verdana" w:eastAsia="Times New Roman" w:hAnsi="Verdana" w:cs="Times New Roman"/>
          <w:i/>
          <w:iCs/>
          <w:color w:val="170B33"/>
          <w:sz w:val="16"/>
          <w:szCs w:val="16"/>
        </w:rPr>
        <w:t>(Learning Technologies Branch, Alberta Education, Edmonton, Alberta, Canada)</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7" w:history="1">
        <w:proofErr w:type="gramStart"/>
        <w:r w:rsidR="009055A1" w:rsidRPr="009055A1">
          <w:rPr>
            <w:rFonts w:ascii="Verdana" w:eastAsia="Times New Roman" w:hAnsi="Verdana" w:cs="Times New Roman"/>
            <w:color w:val="0000FF"/>
            <w:sz w:val="16"/>
            <w:u w:val="single"/>
          </w:rPr>
          <w:t>The P</w:t>
        </w:r>
        <w:r w:rsidR="009055A1" w:rsidRPr="009055A1">
          <w:rPr>
            <w:rFonts w:ascii="Verdana" w:eastAsia="Times New Roman" w:hAnsi="Verdana" w:cs="Times New Roman"/>
            <w:color w:val="0000FF"/>
            <w:sz w:val="16"/>
            <w:u w:val="single"/>
          </w:rPr>
          <w:t>r</w:t>
        </w:r>
        <w:r w:rsidR="009055A1" w:rsidRPr="009055A1">
          <w:rPr>
            <w:rFonts w:ascii="Verdana" w:eastAsia="Times New Roman" w:hAnsi="Verdana" w:cs="Times New Roman"/>
            <w:color w:val="0000FF"/>
            <w:sz w:val="16"/>
            <w:u w:val="single"/>
          </w:rPr>
          <w:t>ime Pages</w:t>
        </w:r>
      </w:hyperlink>
      <w:r w:rsidR="009055A1" w:rsidRPr="009055A1">
        <w:rPr>
          <w:rFonts w:ascii="Verdana" w:eastAsia="Times New Roman" w:hAnsi="Verdana" w:cs="Times New Roman"/>
          <w:color w:val="170B33"/>
          <w:sz w:val="16"/>
          <w:szCs w:val="16"/>
        </w:rPr>
        <w:br/>
        <w:t>Provides history, resources, examples, and interesting news about prime numbers.</w:t>
      </w:r>
      <w:proofErr w:type="gramEnd"/>
      <w:r w:rsidR="009055A1" w:rsidRPr="009055A1">
        <w:rPr>
          <w:rFonts w:ascii="Verdana" w:eastAsia="Times New Roman" w:hAnsi="Verdana" w:cs="Times New Roman"/>
          <w:color w:val="170B33"/>
          <w:sz w:val="16"/>
          <w:szCs w:val="16"/>
        </w:rPr>
        <w:t xml:space="preserve"> </w:t>
      </w:r>
      <w:r w:rsidR="009055A1" w:rsidRPr="009055A1">
        <w:rPr>
          <w:rFonts w:ascii="Verdana" w:eastAsia="Times New Roman" w:hAnsi="Verdana" w:cs="Times New Roman"/>
          <w:i/>
          <w:iCs/>
          <w:color w:val="170B33"/>
          <w:sz w:val="16"/>
          <w:szCs w:val="16"/>
        </w:rPr>
        <w:t>(Chris Caldwell, University of Tennessee, Martin, TN)</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8" w:history="1">
        <w:r w:rsidR="009055A1" w:rsidRPr="009055A1">
          <w:rPr>
            <w:rFonts w:ascii="Verdana" w:eastAsia="Times New Roman" w:hAnsi="Verdana" w:cs="Times New Roman"/>
            <w:color w:val="0000FF"/>
            <w:sz w:val="16"/>
            <w:u w:val="single"/>
          </w:rPr>
          <w:t xml:space="preserve">History Topics: Number and Number Theory </w:t>
        </w:r>
        <w:r w:rsidR="009055A1" w:rsidRPr="009055A1">
          <w:rPr>
            <w:rFonts w:ascii="Verdana" w:eastAsia="Times New Roman" w:hAnsi="Verdana" w:cs="Times New Roman"/>
            <w:color w:val="0000FF"/>
            <w:sz w:val="16"/>
            <w:u w:val="single"/>
          </w:rPr>
          <w:t>I</w:t>
        </w:r>
        <w:r w:rsidR="009055A1" w:rsidRPr="009055A1">
          <w:rPr>
            <w:rFonts w:ascii="Verdana" w:eastAsia="Times New Roman" w:hAnsi="Verdana" w:cs="Times New Roman"/>
            <w:color w:val="0000FF"/>
            <w:sz w:val="16"/>
            <w:u w:val="single"/>
          </w:rPr>
          <w:t>ndex</w:t>
        </w:r>
      </w:hyperlink>
      <w:r w:rsidR="009055A1" w:rsidRPr="009055A1">
        <w:rPr>
          <w:rFonts w:ascii="Verdana" w:eastAsia="Times New Roman" w:hAnsi="Verdana" w:cs="Times New Roman"/>
          <w:color w:val="170B33"/>
          <w:sz w:val="16"/>
          <w:szCs w:val="16"/>
        </w:rPr>
        <w:br/>
        <w:t xml:space="preserve">Explores the history of several special numbers and concepts of number theory including Fermat's last theorem. </w:t>
      </w:r>
      <w:r w:rsidR="009055A1" w:rsidRPr="009055A1">
        <w:rPr>
          <w:rFonts w:ascii="Verdana" w:eastAsia="Times New Roman" w:hAnsi="Verdana" w:cs="Times New Roman"/>
          <w:i/>
          <w:iCs/>
          <w:color w:val="170B33"/>
          <w:sz w:val="16"/>
          <w:szCs w:val="16"/>
        </w:rPr>
        <w:t>(University of St. Andrews, Fife, Scotland)</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9" w:history="1">
        <w:r w:rsidR="009055A1" w:rsidRPr="009055A1">
          <w:rPr>
            <w:rFonts w:ascii="Verdana" w:eastAsia="Times New Roman" w:hAnsi="Verdana" w:cs="Times New Roman"/>
            <w:color w:val="0000FF"/>
            <w:sz w:val="16"/>
            <w:u w:val="single"/>
          </w:rPr>
          <w:t>Measurement Uncerta</w:t>
        </w:r>
        <w:r w:rsidR="009055A1" w:rsidRPr="009055A1">
          <w:rPr>
            <w:rFonts w:ascii="Verdana" w:eastAsia="Times New Roman" w:hAnsi="Verdana" w:cs="Times New Roman"/>
            <w:color w:val="0000FF"/>
            <w:sz w:val="16"/>
            <w:u w:val="single"/>
          </w:rPr>
          <w:t>i</w:t>
        </w:r>
        <w:r w:rsidR="009055A1" w:rsidRPr="009055A1">
          <w:rPr>
            <w:rFonts w:ascii="Verdana" w:eastAsia="Times New Roman" w:hAnsi="Verdana" w:cs="Times New Roman"/>
            <w:color w:val="0000FF"/>
            <w:sz w:val="16"/>
            <w:u w:val="single"/>
          </w:rPr>
          <w:t>nty</w:t>
        </w:r>
      </w:hyperlink>
      <w:r w:rsidR="009055A1" w:rsidRPr="009055A1">
        <w:rPr>
          <w:rFonts w:ascii="Verdana" w:eastAsia="Times New Roman" w:hAnsi="Verdana" w:cs="Times New Roman"/>
          <w:color w:val="170B33"/>
          <w:sz w:val="16"/>
          <w:szCs w:val="16"/>
        </w:rPr>
        <w:br/>
        <w:t xml:space="preserve">Explains and illustrates the difference between precision and accuracy. This site includes a tutorial on significant figures and several sample quizzes. </w:t>
      </w:r>
      <w:r w:rsidR="009055A1" w:rsidRPr="009055A1">
        <w:rPr>
          <w:rFonts w:ascii="Verdana" w:eastAsia="Times New Roman" w:hAnsi="Verdana" w:cs="Times New Roman"/>
          <w:i/>
          <w:iCs/>
          <w:color w:val="170B33"/>
          <w:sz w:val="16"/>
          <w:szCs w:val="16"/>
        </w:rPr>
        <w:t xml:space="preserve">(Philip J. </w:t>
      </w:r>
      <w:proofErr w:type="spellStart"/>
      <w:r w:rsidR="009055A1" w:rsidRPr="009055A1">
        <w:rPr>
          <w:rFonts w:ascii="Verdana" w:eastAsia="Times New Roman" w:hAnsi="Verdana" w:cs="Times New Roman"/>
          <w:i/>
          <w:iCs/>
          <w:color w:val="170B33"/>
          <w:sz w:val="16"/>
          <w:szCs w:val="16"/>
        </w:rPr>
        <w:t>Grandinetti</w:t>
      </w:r>
      <w:proofErr w:type="spellEnd"/>
      <w:r w:rsidR="009055A1" w:rsidRPr="009055A1">
        <w:rPr>
          <w:rFonts w:ascii="Verdana" w:eastAsia="Times New Roman" w:hAnsi="Verdana" w:cs="Times New Roman"/>
          <w:i/>
          <w:iCs/>
          <w:color w:val="170B33"/>
          <w:sz w:val="16"/>
          <w:szCs w:val="16"/>
        </w:rPr>
        <w:t>, Ohio State University, Columbus, OH)</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145AA7" w:rsidRDefault="00C37932" w:rsidP="009055A1">
      <w:pPr>
        <w:spacing w:after="0" w:line="240" w:lineRule="auto"/>
        <w:rPr>
          <w:rFonts w:ascii="Verdana" w:eastAsia="Times New Roman" w:hAnsi="Verdana" w:cs="Times New Roman"/>
          <w:color w:val="FF0000"/>
          <w:sz w:val="16"/>
          <w:szCs w:val="16"/>
        </w:rPr>
      </w:pPr>
      <w:hyperlink r:id="rId10" w:history="1">
        <w:r w:rsidR="009055A1" w:rsidRPr="009055A1">
          <w:rPr>
            <w:rFonts w:ascii="Verdana" w:eastAsia="Times New Roman" w:hAnsi="Verdana" w:cs="Times New Roman"/>
            <w:color w:val="0000FF"/>
            <w:sz w:val="16"/>
            <w:u w:val="single"/>
          </w:rPr>
          <w:t>Illuminations: Fac</w:t>
        </w:r>
        <w:r w:rsidR="009055A1" w:rsidRPr="009055A1">
          <w:rPr>
            <w:rFonts w:ascii="Verdana" w:eastAsia="Times New Roman" w:hAnsi="Verdana" w:cs="Times New Roman"/>
            <w:color w:val="0000FF"/>
            <w:sz w:val="16"/>
            <w:u w:val="single"/>
          </w:rPr>
          <w:t>t</w:t>
        </w:r>
        <w:r w:rsidR="009055A1" w:rsidRPr="009055A1">
          <w:rPr>
            <w:rFonts w:ascii="Verdana" w:eastAsia="Times New Roman" w:hAnsi="Verdana" w:cs="Times New Roman"/>
            <w:color w:val="0000FF"/>
            <w:sz w:val="16"/>
            <w:u w:val="single"/>
          </w:rPr>
          <w:t>or G</w:t>
        </w:r>
        <w:r w:rsidR="009055A1" w:rsidRPr="009055A1">
          <w:rPr>
            <w:rFonts w:ascii="Verdana" w:eastAsia="Times New Roman" w:hAnsi="Verdana" w:cs="Times New Roman"/>
            <w:color w:val="0000FF"/>
            <w:sz w:val="16"/>
            <w:u w:val="single"/>
          </w:rPr>
          <w:t>a</w:t>
        </w:r>
        <w:r w:rsidR="009055A1" w:rsidRPr="009055A1">
          <w:rPr>
            <w:rFonts w:ascii="Verdana" w:eastAsia="Times New Roman" w:hAnsi="Verdana" w:cs="Times New Roman"/>
            <w:color w:val="0000FF"/>
            <w:sz w:val="16"/>
            <w:u w:val="single"/>
          </w:rPr>
          <w:t>me</w:t>
        </w:r>
      </w:hyperlink>
      <w:r w:rsidR="009055A1" w:rsidRPr="009055A1">
        <w:rPr>
          <w:rFonts w:ascii="Verdana" w:eastAsia="Times New Roman" w:hAnsi="Verdana" w:cs="Times New Roman"/>
          <w:color w:val="170B33"/>
          <w:sz w:val="16"/>
          <w:szCs w:val="16"/>
        </w:rPr>
        <w:br/>
      </w:r>
      <w:proofErr w:type="gramStart"/>
      <w:r w:rsidR="009055A1" w:rsidRPr="009055A1">
        <w:rPr>
          <w:rFonts w:ascii="Verdana" w:eastAsia="Times New Roman" w:hAnsi="Verdana" w:cs="Times New Roman"/>
          <w:color w:val="170B33"/>
          <w:sz w:val="16"/>
          <w:szCs w:val="16"/>
        </w:rPr>
        <w:t>Offers</w:t>
      </w:r>
      <w:proofErr w:type="gramEnd"/>
      <w:r w:rsidR="009055A1" w:rsidRPr="009055A1">
        <w:rPr>
          <w:rFonts w:ascii="Verdana" w:eastAsia="Times New Roman" w:hAnsi="Verdana" w:cs="Times New Roman"/>
          <w:color w:val="170B33"/>
          <w:sz w:val="16"/>
          <w:szCs w:val="16"/>
        </w:rPr>
        <w:t xml:space="preserve"> an interactive game to practice factoring numbers up to 100. Students can compete against other students or against the computer. </w:t>
      </w:r>
      <w:r w:rsidR="009055A1" w:rsidRPr="009055A1">
        <w:rPr>
          <w:rFonts w:ascii="Verdana" w:eastAsia="Times New Roman" w:hAnsi="Verdana" w:cs="Times New Roman"/>
          <w:i/>
          <w:iCs/>
          <w:color w:val="170B33"/>
          <w:sz w:val="16"/>
          <w:szCs w:val="16"/>
        </w:rPr>
        <w:t>(The National Council of Teachers of Mathematics, Inc., Reston, VA)</w:t>
      </w:r>
      <w:r w:rsidR="00145AA7">
        <w:rPr>
          <w:rFonts w:ascii="Verdana" w:eastAsia="Times New Roman" w:hAnsi="Verdana" w:cs="Times New Roman"/>
          <w:iCs/>
          <w:color w:val="170B33"/>
          <w:sz w:val="16"/>
          <w:szCs w:val="16"/>
        </w:rPr>
        <w:t xml:space="preserve"> </w:t>
      </w:r>
      <w:r w:rsidR="00145AA7">
        <w:rPr>
          <w:rFonts w:ascii="Verdana" w:eastAsia="Times New Roman" w:hAnsi="Verdana" w:cs="Times New Roman"/>
          <w:iCs/>
          <w:color w:val="FF0000"/>
          <w:sz w:val="16"/>
          <w:szCs w:val="16"/>
        </w:rPr>
        <w:t>NOTE: Page needs to be refreshed before it will open.</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11" w:history="1">
        <w:r w:rsidR="009055A1" w:rsidRPr="009055A1">
          <w:rPr>
            <w:rFonts w:ascii="Verdana" w:eastAsia="Times New Roman" w:hAnsi="Verdana" w:cs="Times New Roman"/>
            <w:color w:val="0000FF"/>
            <w:sz w:val="16"/>
            <w:u w:val="single"/>
          </w:rPr>
          <w:t>Number Systems with Different Kin</w:t>
        </w:r>
        <w:r w:rsidR="009055A1" w:rsidRPr="009055A1">
          <w:rPr>
            <w:rFonts w:ascii="Verdana" w:eastAsia="Times New Roman" w:hAnsi="Verdana" w:cs="Times New Roman"/>
            <w:color w:val="0000FF"/>
            <w:sz w:val="16"/>
            <w:u w:val="single"/>
          </w:rPr>
          <w:t>d</w:t>
        </w:r>
        <w:r w:rsidR="009055A1" w:rsidRPr="009055A1">
          <w:rPr>
            <w:rFonts w:ascii="Verdana" w:eastAsia="Times New Roman" w:hAnsi="Verdana" w:cs="Times New Roman"/>
            <w:color w:val="0000FF"/>
            <w:sz w:val="16"/>
            <w:u w:val="single"/>
          </w:rPr>
          <w:t>s of Numbers</w:t>
        </w:r>
      </w:hyperlink>
      <w:r w:rsidR="009055A1" w:rsidRPr="009055A1">
        <w:rPr>
          <w:rFonts w:ascii="Verdana" w:eastAsia="Times New Roman" w:hAnsi="Verdana" w:cs="Times New Roman"/>
          <w:color w:val="170B33"/>
          <w:sz w:val="16"/>
          <w:szCs w:val="16"/>
        </w:rPr>
        <w:br/>
        <w:t xml:space="preserve">Provides an informal definition of a number system including rules, common properties, and examples such as natural, rational, real, and complex numbers. </w:t>
      </w:r>
      <w:r w:rsidR="009055A1" w:rsidRPr="009055A1">
        <w:rPr>
          <w:rFonts w:ascii="Verdana" w:eastAsia="Times New Roman" w:hAnsi="Verdana" w:cs="Times New Roman"/>
          <w:i/>
          <w:iCs/>
          <w:color w:val="170B33"/>
          <w:sz w:val="16"/>
          <w:szCs w:val="16"/>
        </w:rPr>
        <w:t xml:space="preserve">(University of Toronto, Toronto, Canada) </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12" w:history="1">
        <w:proofErr w:type="gramStart"/>
        <w:r w:rsidR="009055A1" w:rsidRPr="009055A1">
          <w:rPr>
            <w:rFonts w:ascii="Verdana" w:eastAsia="Times New Roman" w:hAnsi="Verdana" w:cs="Times New Roman"/>
            <w:color w:val="0000FF"/>
            <w:sz w:val="16"/>
            <w:u w:val="single"/>
          </w:rPr>
          <w:t>A View from the Back of the Envelo</w:t>
        </w:r>
        <w:r w:rsidR="009055A1" w:rsidRPr="009055A1">
          <w:rPr>
            <w:rFonts w:ascii="Verdana" w:eastAsia="Times New Roman" w:hAnsi="Verdana" w:cs="Times New Roman"/>
            <w:color w:val="0000FF"/>
            <w:sz w:val="16"/>
            <w:u w:val="single"/>
          </w:rPr>
          <w:t>p</w:t>
        </w:r>
        <w:r w:rsidR="009055A1" w:rsidRPr="009055A1">
          <w:rPr>
            <w:rFonts w:ascii="Verdana" w:eastAsia="Times New Roman" w:hAnsi="Verdana" w:cs="Times New Roman"/>
            <w:color w:val="0000FF"/>
            <w:sz w:val="16"/>
            <w:u w:val="single"/>
          </w:rPr>
          <w:t>e</w:t>
        </w:r>
      </w:hyperlink>
      <w:r w:rsidR="009055A1" w:rsidRPr="009055A1">
        <w:rPr>
          <w:rFonts w:ascii="Verdana" w:eastAsia="Times New Roman" w:hAnsi="Verdana" w:cs="Times New Roman"/>
          <w:color w:val="170B33"/>
          <w:sz w:val="16"/>
          <w:szCs w:val="16"/>
        </w:rPr>
        <w:br/>
        <w:t>Offers entertaining and instructive information on topics such as approximation, exponential and scientific notation, magnitude of numbers, and scaling.</w:t>
      </w:r>
      <w:proofErr w:type="gramEnd"/>
      <w:r w:rsidR="009055A1" w:rsidRPr="009055A1">
        <w:rPr>
          <w:rFonts w:ascii="Verdana" w:eastAsia="Times New Roman" w:hAnsi="Verdana" w:cs="Times New Roman"/>
          <w:color w:val="170B33"/>
          <w:sz w:val="16"/>
          <w:szCs w:val="16"/>
        </w:rPr>
        <w:t xml:space="preserve"> </w:t>
      </w:r>
      <w:r w:rsidR="009055A1" w:rsidRPr="009055A1">
        <w:rPr>
          <w:rFonts w:ascii="Verdana" w:eastAsia="Times New Roman" w:hAnsi="Verdana" w:cs="Times New Roman"/>
          <w:i/>
          <w:iCs/>
          <w:color w:val="170B33"/>
          <w:sz w:val="16"/>
          <w:szCs w:val="16"/>
        </w:rPr>
        <w:t>(Mitchell Charity, Cambridge, MA)</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13" w:history="1">
        <w:r w:rsidR="009055A1" w:rsidRPr="009055A1">
          <w:rPr>
            <w:rFonts w:ascii="Verdana" w:eastAsia="Times New Roman" w:hAnsi="Verdana" w:cs="Times New Roman"/>
            <w:color w:val="0000FF"/>
            <w:sz w:val="16"/>
            <w:u w:val="single"/>
          </w:rPr>
          <w:t>Measured Numbers – Modu</w:t>
        </w:r>
        <w:r w:rsidR="009055A1" w:rsidRPr="009055A1">
          <w:rPr>
            <w:rFonts w:ascii="Verdana" w:eastAsia="Times New Roman" w:hAnsi="Verdana" w:cs="Times New Roman"/>
            <w:color w:val="0000FF"/>
            <w:sz w:val="16"/>
            <w:u w:val="single"/>
          </w:rPr>
          <w:t>l</w:t>
        </w:r>
        <w:r w:rsidR="009055A1" w:rsidRPr="009055A1">
          <w:rPr>
            <w:rFonts w:ascii="Verdana" w:eastAsia="Times New Roman" w:hAnsi="Verdana" w:cs="Times New Roman"/>
            <w:color w:val="0000FF"/>
            <w:sz w:val="16"/>
            <w:u w:val="single"/>
          </w:rPr>
          <w:t>e 3</w:t>
        </w:r>
      </w:hyperlink>
      <w:r w:rsidR="009055A1" w:rsidRPr="009055A1">
        <w:rPr>
          <w:rFonts w:ascii="Verdana" w:eastAsia="Times New Roman" w:hAnsi="Verdana" w:cs="Times New Roman"/>
          <w:color w:val="170B33"/>
          <w:sz w:val="16"/>
          <w:szCs w:val="16"/>
        </w:rPr>
        <w:br/>
      </w:r>
      <w:proofErr w:type="gramStart"/>
      <w:r w:rsidR="009055A1" w:rsidRPr="009055A1">
        <w:rPr>
          <w:rFonts w:ascii="Verdana" w:eastAsia="Times New Roman" w:hAnsi="Verdana" w:cs="Times New Roman"/>
          <w:color w:val="170B33"/>
          <w:sz w:val="16"/>
          <w:szCs w:val="16"/>
        </w:rPr>
        <w:t>Offers</w:t>
      </w:r>
      <w:proofErr w:type="gramEnd"/>
      <w:r w:rsidR="009055A1" w:rsidRPr="009055A1">
        <w:rPr>
          <w:rFonts w:ascii="Verdana" w:eastAsia="Times New Roman" w:hAnsi="Verdana" w:cs="Times New Roman"/>
          <w:color w:val="170B33"/>
          <w:sz w:val="16"/>
          <w:szCs w:val="16"/>
        </w:rPr>
        <w:t xml:space="preserve"> a tutorial on exact and approximate numbers, significant digits, rounding and scientific notation. A multiple-choice problem set and quiz is also available. </w:t>
      </w:r>
      <w:r w:rsidR="009055A1" w:rsidRPr="009055A1">
        <w:rPr>
          <w:rFonts w:ascii="Verdana" w:eastAsia="Times New Roman" w:hAnsi="Verdana" w:cs="Times New Roman"/>
          <w:i/>
          <w:iCs/>
          <w:color w:val="170B33"/>
          <w:sz w:val="16"/>
          <w:szCs w:val="16"/>
        </w:rPr>
        <w:t xml:space="preserve">(Selkirk College, </w:t>
      </w:r>
      <w:proofErr w:type="spellStart"/>
      <w:r w:rsidR="009055A1" w:rsidRPr="009055A1">
        <w:rPr>
          <w:rFonts w:ascii="Verdana" w:eastAsia="Times New Roman" w:hAnsi="Verdana" w:cs="Times New Roman"/>
          <w:i/>
          <w:iCs/>
          <w:color w:val="170B33"/>
          <w:sz w:val="16"/>
          <w:szCs w:val="16"/>
        </w:rPr>
        <w:t>Castlegar</w:t>
      </w:r>
      <w:proofErr w:type="spellEnd"/>
      <w:r w:rsidR="009055A1" w:rsidRPr="009055A1">
        <w:rPr>
          <w:rFonts w:ascii="Verdana" w:eastAsia="Times New Roman" w:hAnsi="Verdana" w:cs="Times New Roman"/>
          <w:i/>
          <w:iCs/>
          <w:color w:val="170B33"/>
          <w:sz w:val="16"/>
          <w:szCs w:val="16"/>
        </w:rPr>
        <w:t>, BC, Canada)</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14" w:history="1">
        <w:proofErr w:type="spellStart"/>
        <w:r w:rsidR="009055A1" w:rsidRPr="009055A1">
          <w:rPr>
            <w:rFonts w:ascii="Verdana" w:eastAsia="Times New Roman" w:hAnsi="Verdana" w:cs="Times New Roman"/>
            <w:color w:val="0000FF"/>
            <w:sz w:val="16"/>
            <w:u w:val="single"/>
          </w:rPr>
          <w:t>PreAlgebra</w:t>
        </w:r>
        <w:proofErr w:type="spellEnd"/>
        <w:r w:rsidR="009055A1" w:rsidRPr="009055A1">
          <w:rPr>
            <w:rFonts w:ascii="Verdana" w:eastAsia="Times New Roman" w:hAnsi="Verdana" w:cs="Times New Roman"/>
            <w:color w:val="0000FF"/>
            <w:sz w:val="16"/>
            <w:u w:val="single"/>
          </w:rPr>
          <w:t>: Numb</w:t>
        </w:r>
        <w:r w:rsidR="009055A1" w:rsidRPr="009055A1">
          <w:rPr>
            <w:rFonts w:ascii="Verdana" w:eastAsia="Times New Roman" w:hAnsi="Verdana" w:cs="Times New Roman"/>
            <w:color w:val="0000FF"/>
            <w:sz w:val="16"/>
            <w:u w:val="single"/>
          </w:rPr>
          <w:t>e</w:t>
        </w:r>
        <w:r w:rsidR="009055A1" w:rsidRPr="009055A1">
          <w:rPr>
            <w:rFonts w:ascii="Verdana" w:eastAsia="Times New Roman" w:hAnsi="Verdana" w:cs="Times New Roman"/>
            <w:color w:val="0000FF"/>
            <w:sz w:val="16"/>
            <w:u w:val="single"/>
          </w:rPr>
          <w:t>rs</w:t>
        </w:r>
      </w:hyperlink>
      <w:r w:rsidR="009055A1" w:rsidRPr="009055A1">
        <w:rPr>
          <w:rFonts w:ascii="Verdana" w:eastAsia="Times New Roman" w:hAnsi="Verdana" w:cs="Times New Roman"/>
          <w:color w:val="170B33"/>
          <w:sz w:val="16"/>
          <w:szCs w:val="16"/>
        </w:rPr>
        <w:br/>
        <w:t xml:space="preserve">Provides tutorial, examples, and practice on operations and properties of integers. </w:t>
      </w:r>
      <w:r w:rsidR="009055A1" w:rsidRPr="009055A1">
        <w:rPr>
          <w:rFonts w:ascii="Verdana" w:eastAsia="Times New Roman" w:hAnsi="Verdana" w:cs="Times New Roman"/>
          <w:i/>
          <w:iCs/>
          <w:color w:val="170B33"/>
          <w:sz w:val="16"/>
          <w:szCs w:val="16"/>
        </w:rPr>
        <w:t>(Math.com, Los Angeles, CA)</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15" w:history="1">
        <w:r w:rsidR="009055A1" w:rsidRPr="009055A1">
          <w:rPr>
            <w:rFonts w:ascii="Verdana" w:eastAsia="Times New Roman" w:hAnsi="Verdana" w:cs="Times New Roman"/>
            <w:color w:val="0000FF"/>
            <w:sz w:val="16"/>
            <w:u w:val="single"/>
          </w:rPr>
          <w:t>Integ</w:t>
        </w:r>
        <w:r w:rsidR="009055A1" w:rsidRPr="009055A1">
          <w:rPr>
            <w:rFonts w:ascii="Verdana" w:eastAsia="Times New Roman" w:hAnsi="Verdana" w:cs="Times New Roman"/>
            <w:color w:val="0000FF"/>
            <w:sz w:val="16"/>
            <w:u w:val="single"/>
          </w:rPr>
          <w:t>e</w:t>
        </w:r>
        <w:r w:rsidR="009055A1" w:rsidRPr="009055A1">
          <w:rPr>
            <w:rFonts w:ascii="Verdana" w:eastAsia="Times New Roman" w:hAnsi="Verdana" w:cs="Times New Roman"/>
            <w:color w:val="0000FF"/>
            <w:sz w:val="16"/>
            <w:u w:val="single"/>
          </w:rPr>
          <w:t>rs</w:t>
        </w:r>
      </w:hyperlink>
      <w:r w:rsidR="009055A1" w:rsidRPr="009055A1">
        <w:rPr>
          <w:rFonts w:ascii="Verdana" w:eastAsia="Times New Roman" w:hAnsi="Verdana" w:cs="Times New Roman"/>
          <w:color w:val="170B33"/>
          <w:sz w:val="16"/>
          <w:szCs w:val="16"/>
        </w:rPr>
        <w:br/>
        <w:t xml:space="preserve">Features interactive math lessons, homework help, and worksheets on signed numbers including introduction, addition, and subtraction. </w:t>
      </w:r>
      <w:r w:rsidR="009055A1" w:rsidRPr="009055A1">
        <w:rPr>
          <w:rFonts w:ascii="Verdana" w:eastAsia="Times New Roman" w:hAnsi="Verdana" w:cs="Times New Roman"/>
          <w:i/>
          <w:iCs/>
          <w:color w:val="170B33"/>
          <w:sz w:val="16"/>
          <w:szCs w:val="16"/>
        </w:rPr>
        <w:t>(Gisele Glosser, Mrs. Glosser's Math Goodies, Inc., Ossining, NY)</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16" w:history="1">
        <w:proofErr w:type="gramStart"/>
        <w:r w:rsidR="009055A1" w:rsidRPr="009055A1">
          <w:rPr>
            <w:rFonts w:ascii="Verdana" w:eastAsia="Times New Roman" w:hAnsi="Verdana" w:cs="Times New Roman"/>
            <w:color w:val="0000FF"/>
            <w:sz w:val="16"/>
            <w:u w:val="single"/>
          </w:rPr>
          <w:t>Cryptography and Ciphers Discu</w:t>
        </w:r>
        <w:r w:rsidR="009055A1" w:rsidRPr="009055A1">
          <w:rPr>
            <w:rFonts w:ascii="Verdana" w:eastAsia="Times New Roman" w:hAnsi="Verdana" w:cs="Times New Roman"/>
            <w:color w:val="0000FF"/>
            <w:sz w:val="16"/>
            <w:u w:val="single"/>
          </w:rPr>
          <w:t>s</w:t>
        </w:r>
        <w:r w:rsidR="009055A1" w:rsidRPr="009055A1">
          <w:rPr>
            <w:rFonts w:ascii="Verdana" w:eastAsia="Times New Roman" w:hAnsi="Verdana" w:cs="Times New Roman"/>
            <w:color w:val="0000FF"/>
            <w:sz w:val="16"/>
            <w:u w:val="single"/>
          </w:rPr>
          <w:t>sion</w:t>
        </w:r>
      </w:hyperlink>
      <w:r w:rsidR="009055A1" w:rsidRPr="009055A1">
        <w:rPr>
          <w:rFonts w:ascii="Verdana" w:eastAsia="Times New Roman" w:hAnsi="Verdana" w:cs="Times New Roman"/>
          <w:color w:val="170B33"/>
          <w:sz w:val="16"/>
          <w:szCs w:val="16"/>
        </w:rPr>
        <w:br/>
        <w:t>Provides student-mentor discussions on various methods of encryption.</w:t>
      </w:r>
      <w:proofErr w:type="gramEnd"/>
      <w:r w:rsidR="009055A1" w:rsidRPr="009055A1">
        <w:rPr>
          <w:rFonts w:ascii="Verdana" w:eastAsia="Times New Roman" w:hAnsi="Verdana" w:cs="Times New Roman"/>
          <w:color w:val="170B33"/>
          <w:sz w:val="16"/>
          <w:szCs w:val="16"/>
        </w:rPr>
        <w:t xml:space="preserve"> Examples include shift cipher, modular arithmetic, and multiplication cipher. </w:t>
      </w:r>
      <w:r w:rsidR="009055A1" w:rsidRPr="009055A1">
        <w:rPr>
          <w:rFonts w:ascii="Verdana" w:eastAsia="Times New Roman" w:hAnsi="Verdana" w:cs="Times New Roman"/>
          <w:i/>
          <w:iCs/>
          <w:color w:val="170B33"/>
          <w:sz w:val="16"/>
          <w:szCs w:val="16"/>
        </w:rPr>
        <w:t>(</w:t>
      </w:r>
      <w:proofErr w:type="spellStart"/>
      <w:r w:rsidR="009055A1" w:rsidRPr="009055A1">
        <w:rPr>
          <w:rFonts w:ascii="Verdana" w:eastAsia="Times New Roman" w:hAnsi="Verdana" w:cs="Times New Roman"/>
          <w:i/>
          <w:iCs/>
          <w:color w:val="170B33"/>
          <w:sz w:val="16"/>
          <w:szCs w:val="16"/>
        </w:rPr>
        <w:t>Shodor</w:t>
      </w:r>
      <w:proofErr w:type="spellEnd"/>
      <w:r w:rsidR="009055A1" w:rsidRPr="009055A1">
        <w:rPr>
          <w:rFonts w:ascii="Verdana" w:eastAsia="Times New Roman" w:hAnsi="Verdana" w:cs="Times New Roman"/>
          <w:i/>
          <w:iCs/>
          <w:color w:val="170B33"/>
          <w:sz w:val="16"/>
          <w:szCs w:val="16"/>
        </w:rPr>
        <w:t xml:space="preserve"> Educational Foundation, Durham, NC)</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17" w:history="1">
        <w:r w:rsidR="009055A1" w:rsidRPr="009055A1">
          <w:rPr>
            <w:rFonts w:ascii="Verdana" w:eastAsia="Times New Roman" w:hAnsi="Verdana" w:cs="Times New Roman"/>
            <w:color w:val="0000FF"/>
            <w:sz w:val="16"/>
            <w:u w:val="single"/>
          </w:rPr>
          <w:t>Secret Worlds: The U</w:t>
        </w:r>
        <w:r w:rsidR="009055A1" w:rsidRPr="009055A1">
          <w:rPr>
            <w:rFonts w:ascii="Verdana" w:eastAsia="Times New Roman" w:hAnsi="Verdana" w:cs="Times New Roman"/>
            <w:color w:val="0000FF"/>
            <w:sz w:val="16"/>
            <w:u w:val="single"/>
          </w:rPr>
          <w:t>n</w:t>
        </w:r>
        <w:r w:rsidR="009055A1" w:rsidRPr="009055A1">
          <w:rPr>
            <w:rFonts w:ascii="Verdana" w:eastAsia="Times New Roman" w:hAnsi="Verdana" w:cs="Times New Roman"/>
            <w:color w:val="0000FF"/>
            <w:sz w:val="16"/>
            <w:u w:val="single"/>
          </w:rPr>
          <w:t xml:space="preserve">iverse </w:t>
        </w:r>
        <w:proofErr w:type="gramStart"/>
        <w:r w:rsidR="009055A1" w:rsidRPr="009055A1">
          <w:rPr>
            <w:rFonts w:ascii="Verdana" w:eastAsia="Times New Roman" w:hAnsi="Verdana" w:cs="Times New Roman"/>
            <w:color w:val="0000FF"/>
            <w:sz w:val="16"/>
            <w:u w:val="single"/>
          </w:rPr>
          <w:t>Within</w:t>
        </w:r>
        <w:proofErr w:type="gramEnd"/>
      </w:hyperlink>
      <w:r w:rsidR="009055A1" w:rsidRPr="009055A1">
        <w:rPr>
          <w:rFonts w:ascii="Verdana" w:eastAsia="Times New Roman" w:hAnsi="Verdana" w:cs="Times New Roman"/>
          <w:color w:val="170B33"/>
          <w:sz w:val="16"/>
          <w:szCs w:val="16"/>
        </w:rPr>
        <w:br/>
        <w:t xml:space="preserve">Offers a visual representation of the powers of ten, in order of magnitude. Images begin with the universe, and follow through to the sun, the earth, an oak tree, a nucleus, DNA, and electrons and protons. The site contains lessons and web resources for integrating mathematics and science. </w:t>
      </w:r>
      <w:r w:rsidR="009055A1" w:rsidRPr="009055A1">
        <w:rPr>
          <w:rFonts w:ascii="Verdana" w:eastAsia="Times New Roman" w:hAnsi="Verdana" w:cs="Times New Roman"/>
          <w:i/>
          <w:iCs/>
          <w:color w:val="170B33"/>
          <w:sz w:val="16"/>
          <w:szCs w:val="16"/>
        </w:rPr>
        <w:t>(National High Magnetic Field Laboratory, Florida State University, Tallahassee, FL)</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18" w:history="1">
        <w:r w:rsidR="009055A1" w:rsidRPr="009055A1">
          <w:rPr>
            <w:rFonts w:ascii="Verdana" w:eastAsia="Times New Roman" w:hAnsi="Verdana" w:cs="Times New Roman"/>
            <w:color w:val="0000FF"/>
            <w:sz w:val="16"/>
            <w:u w:val="single"/>
          </w:rPr>
          <w:t>Astronomica</w:t>
        </w:r>
        <w:r w:rsidR="009055A1" w:rsidRPr="009055A1">
          <w:rPr>
            <w:rFonts w:ascii="Verdana" w:eastAsia="Times New Roman" w:hAnsi="Verdana" w:cs="Times New Roman"/>
            <w:color w:val="0000FF"/>
            <w:sz w:val="16"/>
            <w:u w:val="single"/>
          </w:rPr>
          <w:t>l</w:t>
        </w:r>
        <w:r w:rsidR="009055A1" w:rsidRPr="009055A1">
          <w:rPr>
            <w:rFonts w:ascii="Verdana" w:eastAsia="Times New Roman" w:hAnsi="Verdana" w:cs="Times New Roman"/>
            <w:color w:val="0000FF"/>
            <w:sz w:val="16"/>
            <w:u w:val="single"/>
          </w:rPr>
          <w:t xml:space="preserve"> Scales</w:t>
        </w:r>
      </w:hyperlink>
      <w:r w:rsidR="009055A1" w:rsidRPr="009055A1">
        <w:rPr>
          <w:rFonts w:ascii="Verdana" w:eastAsia="Times New Roman" w:hAnsi="Verdana" w:cs="Times New Roman"/>
          <w:color w:val="170B33"/>
          <w:sz w:val="16"/>
          <w:szCs w:val="16"/>
        </w:rPr>
        <w:br/>
      </w:r>
      <w:proofErr w:type="gramStart"/>
      <w:r w:rsidR="009055A1" w:rsidRPr="009055A1">
        <w:rPr>
          <w:rFonts w:ascii="Verdana" w:eastAsia="Times New Roman" w:hAnsi="Verdana" w:cs="Times New Roman"/>
          <w:color w:val="170B33"/>
          <w:sz w:val="16"/>
          <w:szCs w:val="16"/>
        </w:rPr>
        <w:t>Provides</w:t>
      </w:r>
      <w:proofErr w:type="gramEnd"/>
      <w:r w:rsidR="009055A1" w:rsidRPr="009055A1">
        <w:rPr>
          <w:rFonts w:ascii="Verdana" w:eastAsia="Times New Roman" w:hAnsi="Verdana" w:cs="Times New Roman"/>
          <w:color w:val="170B33"/>
          <w:sz w:val="16"/>
          <w:szCs w:val="16"/>
        </w:rPr>
        <w:t xml:space="preserve"> a lesson plan that integrates large-number notation with the distances and units needed in the study of astronomy. The page also explains the need for dimension analysis. Activity sheets are available in PDF format. </w:t>
      </w:r>
      <w:r w:rsidR="009055A1" w:rsidRPr="009055A1">
        <w:rPr>
          <w:rFonts w:ascii="Verdana" w:eastAsia="Times New Roman" w:hAnsi="Verdana" w:cs="Times New Roman"/>
          <w:i/>
          <w:iCs/>
          <w:color w:val="170B33"/>
          <w:sz w:val="16"/>
          <w:szCs w:val="16"/>
        </w:rPr>
        <w:t>(Discovery Communications, Bethesda, MD)</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19" w:history="1">
        <w:proofErr w:type="gramStart"/>
        <w:r w:rsidR="009055A1" w:rsidRPr="009055A1">
          <w:rPr>
            <w:rFonts w:ascii="Verdana" w:eastAsia="Times New Roman" w:hAnsi="Verdana" w:cs="Times New Roman"/>
            <w:color w:val="0000FF"/>
            <w:sz w:val="16"/>
            <w:u w:val="single"/>
          </w:rPr>
          <w:t>Proble</w:t>
        </w:r>
        <w:r w:rsidR="009055A1" w:rsidRPr="009055A1">
          <w:rPr>
            <w:rFonts w:ascii="Verdana" w:eastAsia="Times New Roman" w:hAnsi="Verdana" w:cs="Times New Roman"/>
            <w:color w:val="0000FF"/>
            <w:sz w:val="16"/>
            <w:u w:val="single"/>
          </w:rPr>
          <w:t>m</w:t>
        </w:r>
        <w:r w:rsidR="009055A1" w:rsidRPr="009055A1">
          <w:rPr>
            <w:rFonts w:ascii="Verdana" w:eastAsia="Times New Roman" w:hAnsi="Verdana" w:cs="Times New Roman"/>
            <w:color w:val="0000FF"/>
            <w:sz w:val="16"/>
            <w:u w:val="single"/>
          </w:rPr>
          <w:t>s with a Point</w:t>
        </w:r>
      </w:hyperlink>
      <w:r w:rsidR="009055A1" w:rsidRPr="009055A1">
        <w:rPr>
          <w:rFonts w:ascii="Verdana" w:eastAsia="Times New Roman" w:hAnsi="Verdana" w:cs="Times New Roman"/>
          <w:color w:val="170B33"/>
          <w:sz w:val="16"/>
          <w:szCs w:val="16"/>
        </w:rPr>
        <w:br/>
        <w:t>Provides a range of lessons, some of which incorporate technology.</w:t>
      </w:r>
      <w:proofErr w:type="gramEnd"/>
      <w:r w:rsidR="009055A1" w:rsidRPr="009055A1">
        <w:rPr>
          <w:rFonts w:ascii="Verdana" w:eastAsia="Times New Roman" w:hAnsi="Verdana" w:cs="Times New Roman"/>
          <w:color w:val="170B33"/>
          <w:sz w:val="16"/>
          <w:szCs w:val="16"/>
        </w:rPr>
        <w:t xml:space="preserve"> The user can search by math topic and sub-topic; math background; problem solving skills; type of technology; and keywords. Each lesson presents a short description of the activity, the technology required (if any), and printable versions of the problems, hints, and solutions. </w:t>
      </w:r>
      <w:r w:rsidR="009055A1" w:rsidRPr="009055A1">
        <w:rPr>
          <w:rFonts w:ascii="Verdana" w:eastAsia="Times New Roman" w:hAnsi="Verdana" w:cs="Times New Roman"/>
          <w:i/>
          <w:iCs/>
          <w:color w:val="170B33"/>
          <w:sz w:val="16"/>
          <w:szCs w:val="16"/>
        </w:rPr>
        <w:t xml:space="preserve">(Education Development Center, Inc., Newton, MA) </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20" w:history="1">
        <w:r w:rsidR="009055A1" w:rsidRPr="009055A1">
          <w:rPr>
            <w:rFonts w:ascii="Verdana" w:eastAsia="Times New Roman" w:hAnsi="Verdana" w:cs="Times New Roman"/>
            <w:color w:val="0000FF"/>
            <w:sz w:val="16"/>
            <w:u w:val="single"/>
          </w:rPr>
          <w:t>Cleave Books: Index to Codes &amp; Ciph</w:t>
        </w:r>
        <w:r w:rsidR="009055A1" w:rsidRPr="009055A1">
          <w:rPr>
            <w:rFonts w:ascii="Verdana" w:eastAsia="Times New Roman" w:hAnsi="Verdana" w:cs="Times New Roman"/>
            <w:color w:val="0000FF"/>
            <w:sz w:val="16"/>
            <w:u w:val="single"/>
          </w:rPr>
          <w:t>e</w:t>
        </w:r>
        <w:r w:rsidR="009055A1" w:rsidRPr="009055A1">
          <w:rPr>
            <w:rFonts w:ascii="Verdana" w:eastAsia="Times New Roman" w:hAnsi="Verdana" w:cs="Times New Roman"/>
            <w:color w:val="0000FF"/>
            <w:sz w:val="16"/>
            <w:u w:val="single"/>
          </w:rPr>
          <w:t>rs Material</w:t>
        </w:r>
      </w:hyperlink>
      <w:r w:rsidR="009055A1" w:rsidRPr="009055A1">
        <w:rPr>
          <w:rFonts w:ascii="Verdana" w:eastAsia="Times New Roman" w:hAnsi="Verdana" w:cs="Times New Roman"/>
          <w:color w:val="170B33"/>
          <w:sz w:val="16"/>
          <w:szCs w:val="16"/>
        </w:rPr>
        <w:br/>
        <w:t xml:space="preserve">Offers coded messages, buried messages, arithmetic ciphers, stories about codes, and pictures of encryption machines. Each resource is presented in PDF format. </w:t>
      </w:r>
      <w:r w:rsidR="009055A1" w:rsidRPr="009055A1">
        <w:rPr>
          <w:rFonts w:ascii="Verdana" w:eastAsia="Times New Roman" w:hAnsi="Verdana" w:cs="Times New Roman"/>
          <w:i/>
          <w:iCs/>
          <w:color w:val="170B33"/>
          <w:sz w:val="16"/>
          <w:szCs w:val="16"/>
        </w:rPr>
        <w:t xml:space="preserve">(Cleave Books, University of Exeter, Exeter, Devon, United Kingdom) </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21" w:history="1">
        <w:r w:rsidR="009055A1" w:rsidRPr="009055A1">
          <w:rPr>
            <w:rFonts w:ascii="Verdana" w:eastAsia="Times New Roman" w:hAnsi="Verdana" w:cs="Times New Roman"/>
            <w:color w:val="0000FF"/>
            <w:sz w:val="16"/>
            <w:u w:val="single"/>
          </w:rPr>
          <w:t>The Math Page: Skill in Alg</w:t>
        </w:r>
        <w:r w:rsidR="009055A1" w:rsidRPr="009055A1">
          <w:rPr>
            <w:rFonts w:ascii="Verdana" w:eastAsia="Times New Roman" w:hAnsi="Verdana" w:cs="Times New Roman"/>
            <w:color w:val="0000FF"/>
            <w:sz w:val="16"/>
            <w:u w:val="single"/>
          </w:rPr>
          <w:t>e</w:t>
        </w:r>
        <w:r w:rsidR="009055A1" w:rsidRPr="009055A1">
          <w:rPr>
            <w:rFonts w:ascii="Verdana" w:eastAsia="Times New Roman" w:hAnsi="Verdana" w:cs="Times New Roman"/>
            <w:color w:val="0000FF"/>
            <w:sz w:val="16"/>
            <w:u w:val="single"/>
          </w:rPr>
          <w:t>bra</w:t>
        </w:r>
      </w:hyperlink>
      <w:r w:rsidR="009055A1" w:rsidRPr="009055A1">
        <w:rPr>
          <w:rFonts w:ascii="Verdana" w:eastAsia="Times New Roman" w:hAnsi="Verdana" w:cs="Times New Roman"/>
          <w:color w:val="170B33"/>
          <w:sz w:val="16"/>
          <w:szCs w:val="16"/>
        </w:rPr>
        <w:br/>
        <w:t xml:space="preserve">Provides tutorials with examples and problems on various topics in algebra, including signed numbers, radicals, rational (fractional) expressions, and factoring. </w:t>
      </w:r>
      <w:r w:rsidR="009055A1" w:rsidRPr="009055A1">
        <w:rPr>
          <w:rFonts w:ascii="Verdana" w:eastAsia="Times New Roman" w:hAnsi="Verdana" w:cs="Times New Roman"/>
          <w:i/>
          <w:iCs/>
          <w:color w:val="170B33"/>
          <w:sz w:val="16"/>
          <w:szCs w:val="16"/>
        </w:rPr>
        <w:t xml:space="preserve">(Lawrence </w:t>
      </w:r>
      <w:proofErr w:type="spellStart"/>
      <w:r w:rsidR="009055A1" w:rsidRPr="009055A1">
        <w:rPr>
          <w:rFonts w:ascii="Verdana" w:eastAsia="Times New Roman" w:hAnsi="Verdana" w:cs="Times New Roman"/>
          <w:i/>
          <w:iCs/>
          <w:color w:val="170B33"/>
          <w:sz w:val="16"/>
          <w:szCs w:val="16"/>
        </w:rPr>
        <w:t>Spector</w:t>
      </w:r>
      <w:proofErr w:type="spellEnd"/>
      <w:r w:rsidR="009055A1" w:rsidRPr="009055A1">
        <w:rPr>
          <w:rFonts w:ascii="Verdana" w:eastAsia="Times New Roman" w:hAnsi="Verdana" w:cs="Times New Roman"/>
          <w:i/>
          <w:iCs/>
          <w:color w:val="170B33"/>
          <w:sz w:val="16"/>
          <w:szCs w:val="16"/>
        </w:rPr>
        <w:t>, Borough of Manhattan Community College, New York, NY)</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9055A1" w:rsidP="009055A1">
      <w:pPr>
        <w:spacing w:after="0" w:line="240" w:lineRule="auto"/>
        <w:rPr>
          <w:rFonts w:ascii="Verdana" w:eastAsia="Times New Roman" w:hAnsi="Verdana" w:cs="Times New Roman"/>
          <w:color w:val="170B33"/>
          <w:sz w:val="16"/>
          <w:szCs w:val="16"/>
        </w:rPr>
      </w:pPr>
      <w:r w:rsidRPr="009055A1">
        <w:rPr>
          <w:rFonts w:ascii="Verdana" w:eastAsia="Times New Roman" w:hAnsi="Verdana" w:cs="Times New Roman"/>
          <w:b/>
          <w:bCs/>
          <w:color w:val="170B33"/>
          <w:sz w:val="16"/>
          <w:szCs w:val="16"/>
        </w:rPr>
        <w:t>Mathematics Gateways</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22" w:history="1">
        <w:proofErr w:type="spellStart"/>
        <w:r w:rsidR="009055A1" w:rsidRPr="009055A1">
          <w:rPr>
            <w:rFonts w:ascii="Verdana" w:eastAsia="Times New Roman" w:hAnsi="Verdana" w:cs="Times New Roman"/>
            <w:color w:val="0000FF"/>
            <w:sz w:val="16"/>
            <w:u w:val="single"/>
          </w:rPr>
          <w:t>InterMat</w:t>
        </w:r>
        <w:r w:rsidR="009055A1" w:rsidRPr="009055A1">
          <w:rPr>
            <w:rFonts w:ascii="Verdana" w:eastAsia="Times New Roman" w:hAnsi="Verdana" w:cs="Times New Roman"/>
            <w:color w:val="0000FF"/>
            <w:sz w:val="16"/>
            <w:u w:val="single"/>
          </w:rPr>
          <w:t>h</w:t>
        </w:r>
        <w:proofErr w:type="spellEnd"/>
      </w:hyperlink>
      <w:r w:rsidR="009055A1" w:rsidRPr="009055A1">
        <w:rPr>
          <w:rFonts w:ascii="Verdana" w:eastAsia="Times New Roman" w:hAnsi="Verdana" w:cs="Times New Roman"/>
          <w:color w:val="170B33"/>
          <w:sz w:val="16"/>
          <w:szCs w:val="16"/>
        </w:rPr>
        <w:br/>
      </w:r>
      <w:proofErr w:type="gramStart"/>
      <w:r w:rsidR="009055A1" w:rsidRPr="009055A1">
        <w:rPr>
          <w:rFonts w:ascii="Verdana" w:eastAsia="Times New Roman" w:hAnsi="Verdana" w:cs="Times New Roman"/>
          <w:color w:val="170B33"/>
          <w:sz w:val="16"/>
          <w:szCs w:val="16"/>
        </w:rPr>
        <w:t>Offers</w:t>
      </w:r>
      <w:proofErr w:type="gramEnd"/>
      <w:r w:rsidR="009055A1" w:rsidRPr="009055A1">
        <w:rPr>
          <w:rFonts w:ascii="Verdana" w:eastAsia="Times New Roman" w:hAnsi="Verdana" w:cs="Times New Roman"/>
          <w:color w:val="170B33"/>
          <w:sz w:val="16"/>
          <w:szCs w:val="16"/>
        </w:rPr>
        <w:t xml:space="preserve"> investigations in algebra, geometry, number concept, and data analysis. Most activities use technology and some offer links to related external sites. </w:t>
      </w:r>
      <w:r w:rsidR="009055A1" w:rsidRPr="009055A1">
        <w:rPr>
          <w:rFonts w:ascii="Verdana" w:eastAsia="Times New Roman" w:hAnsi="Verdana" w:cs="Times New Roman"/>
          <w:i/>
          <w:iCs/>
          <w:color w:val="170B33"/>
          <w:sz w:val="16"/>
          <w:szCs w:val="16"/>
        </w:rPr>
        <w:t>(University of Georgia, Athens, GA)</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23" w:history="1">
        <w:r w:rsidR="009055A1" w:rsidRPr="009055A1">
          <w:rPr>
            <w:rFonts w:ascii="Verdana" w:eastAsia="Times New Roman" w:hAnsi="Verdana" w:cs="Times New Roman"/>
            <w:color w:val="0000FF"/>
            <w:sz w:val="16"/>
            <w:u w:val="single"/>
          </w:rPr>
          <w:t>The Math Forum: Internet Mathematics Libra</w:t>
        </w:r>
        <w:r w:rsidR="009055A1" w:rsidRPr="009055A1">
          <w:rPr>
            <w:rFonts w:ascii="Verdana" w:eastAsia="Times New Roman" w:hAnsi="Verdana" w:cs="Times New Roman"/>
            <w:color w:val="0000FF"/>
            <w:sz w:val="16"/>
            <w:u w:val="single"/>
          </w:rPr>
          <w:t>r</w:t>
        </w:r>
        <w:r w:rsidR="009055A1" w:rsidRPr="009055A1">
          <w:rPr>
            <w:rFonts w:ascii="Verdana" w:eastAsia="Times New Roman" w:hAnsi="Verdana" w:cs="Times New Roman"/>
            <w:color w:val="0000FF"/>
            <w:sz w:val="16"/>
            <w:u w:val="single"/>
          </w:rPr>
          <w:t>y</w:t>
        </w:r>
      </w:hyperlink>
      <w:r w:rsidR="009055A1" w:rsidRPr="009055A1">
        <w:rPr>
          <w:rFonts w:ascii="Verdana" w:eastAsia="Times New Roman" w:hAnsi="Verdana" w:cs="Times New Roman"/>
          <w:color w:val="170B33"/>
          <w:sz w:val="16"/>
          <w:szCs w:val="16"/>
        </w:rPr>
        <w:br/>
        <w:t xml:space="preserve">Provides links to web resources on estimation, measurement, number sense, and number theory. </w:t>
      </w:r>
      <w:r w:rsidR="009055A1" w:rsidRPr="009055A1">
        <w:rPr>
          <w:rFonts w:ascii="Verdana" w:eastAsia="Times New Roman" w:hAnsi="Verdana" w:cs="Times New Roman"/>
          <w:i/>
          <w:iCs/>
          <w:color w:val="170B33"/>
          <w:sz w:val="16"/>
          <w:szCs w:val="16"/>
        </w:rPr>
        <w:t>(Drexel University, Philadelphia, PA)</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24" w:history="1">
        <w:r w:rsidR="009055A1" w:rsidRPr="009055A1">
          <w:rPr>
            <w:rFonts w:ascii="Verdana" w:eastAsia="Times New Roman" w:hAnsi="Verdana" w:cs="Times New Roman"/>
            <w:color w:val="0000FF"/>
            <w:sz w:val="16"/>
            <w:u w:val="single"/>
          </w:rPr>
          <w:t>Number Pa</w:t>
        </w:r>
        <w:r w:rsidR="009055A1" w:rsidRPr="009055A1">
          <w:rPr>
            <w:rFonts w:ascii="Verdana" w:eastAsia="Times New Roman" w:hAnsi="Verdana" w:cs="Times New Roman"/>
            <w:color w:val="0000FF"/>
            <w:sz w:val="16"/>
            <w:u w:val="single"/>
          </w:rPr>
          <w:t>t</w:t>
        </w:r>
        <w:r w:rsidR="009055A1" w:rsidRPr="009055A1">
          <w:rPr>
            <w:rFonts w:ascii="Verdana" w:eastAsia="Times New Roman" w:hAnsi="Verdana" w:cs="Times New Roman"/>
            <w:color w:val="0000FF"/>
            <w:sz w:val="16"/>
            <w:u w:val="single"/>
          </w:rPr>
          <w:t>terns</w:t>
        </w:r>
      </w:hyperlink>
      <w:r w:rsidR="009055A1" w:rsidRPr="009055A1">
        <w:rPr>
          <w:rFonts w:ascii="Verdana" w:eastAsia="Times New Roman" w:hAnsi="Verdana" w:cs="Times New Roman"/>
          <w:color w:val="170B33"/>
          <w:sz w:val="16"/>
          <w:szCs w:val="16"/>
        </w:rPr>
        <w:br/>
        <w:t xml:space="preserve">Provides numerous links to web sites on prime numbers, modular arithmetic, the golden ratio, and Fibonacci numbers. </w:t>
      </w:r>
      <w:r w:rsidR="009055A1" w:rsidRPr="009055A1">
        <w:rPr>
          <w:rFonts w:ascii="Verdana" w:eastAsia="Times New Roman" w:hAnsi="Verdana" w:cs="Times New Roman"/>
          <w:i/>
          <w:iCs/>
          <w:color w:val="170B33"/>
          <w:sz w:val="16"/>
          <w:szCs w:val="16"/>
        </w:rPr>
        <w:t xml:space="preserve">(Jill Britton, </w:t>
      </w:r>
      <w:proofErr w:type="spellStart"/>
      <w:r w:rsidR="009055A1" w:rsidRPr="009055A1">
        <w:rPr>
          <w:rFonts w:ascii="Verdana" w:eastAsia="Times New Roman" w:hAnsi="Verdana" w:cs="Times New Roman"/>
          <w:i/>
          <w:iCs/>
          <w:color w:val="170B33"/>
          <w:sz w:val="16"/>
          <w:szCs w:val="16"/>
        </w:rPr>
        <w:t>Camosun</w:t>
      </w:r>
      <w:proofErr w:type="spellEnd"/>
      <w:r w:rsidR="009055A1" w:rsidRPr="009055A1">
        <w:rPr>
          <w:rFonts w:ascii="Verdana" w:eastAsia="Times New Roman" w:hAnsi="Verdana" w:cs="Times New Roman"/>
          <w:i/>
          <w:iCs/>
          <w:color w:val="170B33"/>
          <w:sz w:val="16"/>
          <w:szCs w:val="16"/>
        </w:rPr>
        <w:t xml:space="preserve"> College, Victoria, Canada)</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25" w:history="1">
        <w:r w:rsidR="009055A1" w:rsidRPr="009055A1">
          <w:rPr>
            <w:rFonts w:ascii="Verdana" w:eastAsia="Times New Roman" w:hAnsi="Verdana" w:cs="Times New Roman"/>
            <w:color w:val="0000FF"/>
            <w:sz w:val="16"/>
            <w:u w:val="single"/>
          </w:rPr>
          <w:t>Mathematics Web Si</w:t>
        </w:r>
        <w:r w:rsidR="009055A1" w:rsidRPr="009055A1">
          <w:rPr>
            <w:rFonts w:ascii="Verdana" w:eastAsia="Times New Roman" w:hAnsi="Verdana" w:cs="Times New Roman"/>
            <w:color w:val="0000FF"/>
            <w:sz w:val="16"/>
            <w:u w:val="single"/>
          </w:rPr>
          <w:t>t</w:t>
        </w:r>
        <w:r w:rsidR="009055A1" w:rsidRPr="009055A1">
          <w:rPr>
            <w:rFonts w:ascii="Verdana" w:eastAsia="Times New Roman" w:hAnsi="Verdana" w:cs="Times New Roman"/>
            <w:color w:val="0000FF"/>
            <w:sz w:val="16"/>
            <w:u w:val="single"/>
          </w:rPr>
          <w:t>es</w:t>
        </w:r>
      </w:hyperlink>
      <w:r w:rsidR="009055A1" w:rsidRPr="009055A1">
        <w:rPr>
          <w:rFonts w:ascii="Verdana" w:eastAsia="Times New Roman" w:hAnsi="Verdana" w:cs="Times New Roman"/>
          <w:color w:val="170B33"/>
          <w:sz w:val="16"/>
          <w:szCs w:val="16"/>
        </w:rPr>
        <w:br/>
        <w:t xml:space="preserve">Features a large number of web resources that cover many areas of mathematics including algebra, data analysis, and geometry. Scroll down for links from around the world that provide tutorials, interactive sites, dictionaries, and games appropriate for secondary mathematics. </w:t>
      </w:r>
      <w:r w:rsidR="009055A1" w:rsidRPr="009055A1">
        <w:rPr>
          <w:rFonts w:ascii="Verdana" w:eastAsia="Times New Roman" w:hAnsi="Verdana" w:cs="Times New Roman"/>
          <w:i/>
          <w:iCs/>
          <w:color w:val="170B33"/>
          <w:sz w:val="16"/>
          <w:szCs w:val="16"/>
        </w:rPr>
        <w:t>(</w:t>
      </w:r>
      <w:proofErr w:type="spellStart"/>
      <w:proofErr w:type="gramStart"/>
      <w:r w:rsidR="009055A1" w:rsidRPr="009055A1">
        <w:rPr>
          <w:rFonts w:ascii="Verdana" w:eastAsia="Times New Roman" w:hAnsi="Verdana" w:cs="Times New Roman"/>
          <w:i/>
          <w:iCs/>
          <w:color w:val="170B33"/>
          <w:sz w:val="16"/>
          <w:szCs w:val="16"/>
        </w:rPr>
        <w:t>iCT</w:t>
      </w:r>
      <w:proofErr w:type="spellEnd"/>
      <w:proofErr w:type="gramEnd"/>
      <w:r w:rsidR="009055A1" w:rsidRPr="009055A1">
        <w:rPr>
          <w:rFonts w:ascii="Verdana" w:eastAsia="Times New Roman" w:hAnsi="Verdana" w:cs="Times New Roman"/>
          <w:i/>
          <w:iCs/>
          <w:color w:val="170B33"/>
          <w:sz w:val="16"/>
          <w:szCs w:val="16"/>
        </w:rPr>
        <w:t xml:space="preserve"> Training Center, </w:t>
      </w:r>
      <w:proofErr w:type="spellStart"/>
      <w:r w:rsidR="009055A1" w:rsidRPr="009055A1">
        <w:rPr>
          <w:rFonts w:ascii="Verdana" w:eastAsia="Times New Roman" w:hAnsi="Verdana" w:cs="Times New Roman"/>
          <w:i/>
          <w:iCs/>
          <w:color w:val="170B33"/>
          <w:sz w:val="16"/>
          <w:szCs w:val="16"/>
        </w:rPr>
        <w:t>Oundle</w:t>
      </w:r>
      <w:proofErr w:type="spellEnd"/>
      <w:r w:rsidR="009055A1" w:rsidRPr="009055A1">
        <w:rPr>
          <w:rFonts w:ascii="Verdana" w:eastAsia="Times New Roman" w:hAnsi="Verdana" w:cs="Times New Roman"/>
          <w:i/>
          <w:iCs/>
          <w:color w:val="170B33"/>
          <w:sz w:val="16"/>
          <w:szCs w:val="16"/>
        </w:rPr>
        <w:t xml:space="preserve"> School, Peterborough, United Kingdom)</w:t>
      </w:r>
    </w:p>
    <w:p w:rsidR="009055A1" w:rsidRPr="009055A1" w:rsidRDefault="009055A1" w:rsidP="009055A1">
      <w:pPr>
        <w:spacing w:after="0" w:line="240" w:lineRule="auto"/>
        <w:rPr>
          <w:rFonts w:ascii="Verdana" w:eastAsia="Times New Roman" w:hAnsi="Verdana" w:cs="Times New Roman"/>
          <w:color w:val="170B33"/>
          <w:sz w:val="16"/>
          <w:szCs w:val="16"/>
        </w:rPr>
      </w:pPr>
    </w:p>
    <w:p w:rsidR="009055A1" w:rsidRPr="009055A1" w:rsidRDefault="00C37932" w:rsidP="009055A1">
      <w:pPr>
        <w:spacing w:after="0" w:line="240" w:lineRule="auto"/>
        <w:rPr>
          <w:rFonts w:ascii="Verdana" w:eastAsia="Times New Roman" w:hAnsi="Verdana" w:cs="Times New Roman"/>
          <w:color w:val="170B33"/>
          <w:sz w:val="16"/>
          <w:szCs w:val="16"/>
        </w:rPr>
      </w:pPr>
      <w:hyperlink r:id="rId26" w:history="1">
        <w:r w:rsidR="009055A1" w:rsidRPr="009055A1">
          <w:rPr>
            <w:rFonts w:ascii="Verdana" w:eastAsia="Times New Roman" w:hAnsi="Verdana" w:cs="Times New Roman"/>
            <w:color w:val="0000FF"/>
            <w:sz w:val="16"/>
            <w:u w:val="single"/>
          </w:rPr>
          <w:t>Wolfram | Alpha Examples</w:t>
        </w:r>
        <w:r w:rsidR="009055A1" w:rsidRPr="009055A1">
          <w:rPr>
            <w:rFonts w:ascii="Verdana" w:eastAsia="Times New Roman" w:hAnsi="Verdana" w:cs="Times New Roman"/>
            <w:color w:val="0000FF"/>
            <w:sz w:val="16"/>
            <w:u w:val="single"/>
          </w:rPr>
          <w:t>:</w:t>
        </w:r>
        <w:r w:rsidR="009055A1" w:rsidRPr="009055A1">
          <w:rPr>
            <w:rFonts w:ascii="Verdana" w:eastAsia="Times New Roman" w:hAnsi="Verdana" w:cs="Times New Roman"/>
            <w:color w:val="0000FF"/>
            <w:sz w:val="16"/>
            <w:u w:val="single"/>
          </w:rPr>
          <w:t xml:space="preserve"> Mathematics</w:t>
        </w:r>
      </w:hyperlink>
      <w:r w:rsidR="009055A1" w:rsidRPr="009055A1">
        <w:rPr>
          <w:rFonts w:ascii="Verdana" w:eastAsia="Times New Roman" w:hAnsi="Verdana" w:cs="Times New Roman"/>
          <w:color w:val="170B33"/>
          <w:sz w:val="16"/>
          <w:szCs w:val="16"/>
        </w:rPr>
        <w:br/>
      </w:r>
      <w:proofErr w:type="gramStart"/>
      <w:r w:rsidR="009055A1" w:rsidRPr="009055A1">
        <w:rPr>
          <w:rFonts w:ascii="Verdana" w:eastAsia="Times New Roman" w:hAnsi="Verdana" w:cs="Times New Roman"/>
          <w:color w:val="170B33"/>
          <w:sz w:val="16"/>
          <w:szCs w:val="16"/>
        </w:rPr>
        <w:t>Uses</w:t>
      </w:r>
      <w:proofErr w:type="gramEnd"/>
      <w:r w:rsidR="009055A1" w:rsidRPr="009055A1">
        <w:rPr>
          <w:rFonts w:ascii="Verdana" w:eastAsia="Times New Roman" w:hAnsi="Verdana" w:cs="Times New Roman"/>
          <w:color w:val="170B33"/>
          <w:sz w:val="16"/>
          <w:szCs w:val="16"/>
        </w:rPr>
        <w:t xml:space="preserve"> a computational knowledge engine to dynamically compute results for problems involving number theory, algebra, geometry, and trigonometry. Mathematics examples showcase the breadth of available material and illustrate question formats. </w:t>
      </w:r>
      <w:r w:rsidR="009055A1" w:rsidRPr="009055A1">
        <w:rPr>
          <w:rFonts w:ascii="Verdana" w:eastAsia="Times New Roman" w:hAnsi="Verdana" w:cs="Times New Roman"/>
          <w:i/>
          <w:iCs/>
          <w:color w:val="170B33"/>
          <w:sz w:val="16"/>
          <w:szCs w:val="16"/>
        </w:rPr>
        <w:t>(Wolfram Alpha LLC, Wolfram Research, Inc., Champaign, IL)</w:t>
      </w:r>
    </w:p>
    <w:p w:rsidR="003C2F8E" w:rsidRDefault="003C2F8E"/>
    <w:sectPr w:rsidR="003C2F8E" w:rsidSect="003C2F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55A1"/>
    <w:rsid w:val="00145AA7"/>
    <w:rsid w:val="002134E3"/>
    <w:rsid w:val="003C2F8E"/>
    <w:rsid w:val="009055A1"/>
    <w:rsid w:val="00C37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F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55A1"/>
    <w:rPr>
      <w:color w:val="0000FF"/>
      <w:u w:val="single"/>
    </w:rPr>
  </w:style>
</w:styles>
</file>

<file path=word/webSettings.xml><?xml version="1.0" encoding="utf-8"?>
<w:webSettings xmlns:r="http://schemas.openxmlformats.org/officeDocument/2006/relationships" xmlns:w="http://schemas.openxmlformats.org/wordprocessingml/2006/main">
  <w:divs>
    <w:div w:id="1643264758">
      <w:bodyDiv w:val="1"/>
      <w:marLeft w:val="0"/>
      <w:marRight w:val="0"/>
      <w:marTop w:val="0"/>
      <w:marBottom w:val="0"/>
      <w:divBdr>
        <w:top w:val="none" w:sz="0" w:space="0" w:color="auto"/>
        <w:left w:val="none" w:sz="0" w:space="0" w:color="auto"/>
        <w:bottom w:val="none" w:sz="0" w:space="0" w:color="auto"/>
        <w:right w:val="none" w:sz="0" w:space="0" w:color="auto"/>
      </w:divBdr>
      <w:divsChild>
        <w:div w:id="1336690755">
          <w:marLeft w:val="292"/>
          <w:marRight w:val="195"/>
          <w:marTop w:val="0"/>
          <w:marBottom w:val="0"/>
          <w:divBdr>
            <w:top w:val="none" w:sz="0" w:space="0" w:color="auto"/>
            <w:left w:val="none" w:sz="0" w:space="0" w:color="auto"/>
            <w:bottom w:val="none" w:sz="0" w:space="0" w:color="auto"/>
            <w:right w:val="none" w:sz="0" w:space="0" w:color="auto"/>
          </w:divBdr>
          <w:divsChild>
            <w:div w:id="198511436">
              <w:marLeft w:val="0"/>
              <w:marRight w:val="0"/>
              <w:marTop w:val="0"/>
              <w:marBottom w:val="0"/>
              <w:divBdr>
                <w:top w:val="none" w:sz="0" w:space="0" w:color="auto"/>
                <w:left w:val="none" w:sz="0" w:space="0" w:color="auto"/>
                <w:bottom w:val="none" w:sz="0" w:space="0" w:color="auto"/>
                <w:right w:val="none" w:sz="0" w:space="0" w:color="auto"/>
              </w:divBdr>
            </w:div>
            <w:div w:id="1895847812">
              <w:marLeft w:val="0"/>
              <w:marRight w:val="0"/>
              <w:marTop w:val="0"/>
              <w:marBottom w:val="0"/>
              <w:divBdr>
                <w:top w:val="none" w:sz="0" w:space="0" w:color="auto"/>
                <w:left w:val="none" w:sz="0" w:space="0" w:color="auto"/>
                <w:bottom w:val="none" w:sz="0" w:space="0" w:color="auto"/>
                <w:right w:val="none" w:sz="0" w:space="0" w:color="auto"/>
              </w:divBdr>
            </w:div>
            <w:div w:id="322509255">
              <w:marLeft w:val="0"/>
              <w:marRight w:val="0"/>
              <w:marTop w:val="0"/>
              <w:marBottom w:val="0"/>
              <w:divBdr>
                <w:top w:val="none" w:sz="0" w:space="0" w:color="auto"/>
                <w:left w:val="none" w:sz="0" w:space="0" w:color="auto"/>
                <w:bottom w:val="none" w:sz="0" w:space="0" w:color="auto"/>
                <w:right w:val="none" w:sz="0" w:space="0" w:color="auto"/>
              </w:divBdr>
            </w:div>
            <w:div w:id="149030309">
              <w:marLeft w:val="0"/>
              <w:marRight w:val="0"/>
              <w:marTop w:val="0"/>
              <w:marBottom w:val="0"/>
              <w:divBdr>
                <w:top w:val="none" w:sz="0" w:space="0" w:color="auto"/>
                <w:left w:val="none" w:sz="0" w:space="0" w:color="auto"/>
                <w:bottom w:val="none" w:sz="0" w:space="0" w:color="auto"/>
                <w:right w:val="none" w:sz="0" w:space="0" w:color="auto"/>
              </w:divBdr>
            </w:div>
            <w:div w:id="93525971">
              <w:marLeft w:val="0"/>
              <w:marRight w:val="0"/>
              <w:marTop w:val="0"/>
              <w:marBottom w:val="0"/>
              <w:divBdr>
                <w:top w:val="none" w:sz="0" w:space="0" w:color="auto"/>
                <w:left w:val="none" w:sz="0" w:space="0" w:color="auto"/>
                <w:bottom w:val="none" w:sz="0" w:space="0" w:color="auto"/>
                <w:right w:val="none" w:sz="0" w:space="0" w:color="auto"/>
              </w:divBdr>
            </w:div>
            <w:div w:id="2019648360">
              <w:marLeft w:val="0"/>
              <w:marRight w:val="0"/>
              <w:marTop w:val="0"/>
              <w:marBottom w:val="0"/>
              <w:divBdr>
                <w:top w:val="none" w:sz="0" w:space="0" w:color="auto"/>
                <w:left w:val="none" w:sz="0" w:space="0" w:color="auto"/>
                <w:bottom w:val="none" w:sz="0" w:space="0" w:color="auto"/>
                <w:right w:val="none" w:sz="0" w:space="0" w:color="auto"/>
              </w:divBdr>
            </w:div>
            <w:div w:id="697200557">
              <w:marLeft w:val="0"/>
              <w:marRight w:val="0"/>
              <w:marTop w:val="0"/>
              <w:marBottom w:val="0"/>
              <w:divBdr>
                <w:top w:val="none" w:sz="0" w:space="0" w:color="auto"/>
                <w:left w:val="none" w:sz="0" w:space="0" w:color="auto"/>
                <w:bottom w:val="none" w:sz="0" w:space="0" w:color="auto"/>
                <w:right w:val="none" w:sz="0" w:space="0" w:color="auto"/>
              </w:divBdr>
            </w:div>
            <w:div w:id="1619946035">
              <w:marLeft w:val="0"/>
              <w:marRight w:val="0"/>
              <w:marTop w:val="0"/>
              <w:marBottom w:val="0"/>
              <w:divBdr>
                <w:top w:val="none" w:sz="0" w:space="0" w:color="auto"/>
                <w:left w:val="none" w:sz="0" w:space="0" w:color="auto"/>
                <w:bottom w:val="none" w:sz="0" w:space="0" w:color="auto"/>
                <w:right w:val="none" w:sz="0" w:space="0" w:color="auto"/>
              </w:divBdr>
            </w:div>
            <w:div w:id="998534903">
              <w:marLeft w:val="0"/>
              <w:marRight w:val="0"/>
              <w:marTop w:val="0"/>
              <w:marBottom w:val="0"/>
              <w:divBdr>
                <w:top w:val="none" w:sz="0" w:space="0" w:color="auto"/>
                <w:left w:val="none" w:sz="0" w:space="0" w:color="auto"/>
                <w:bottom w:val="none" w:sz="0" w:space="0" w:color="auto"/>
                <w:right w:val="none" w:sz="0" w:space="0" w:color="auto"/>
              </w:divBdr>
            </w:div>
            <w:div w:id="625086550">
              <w:marLeft w:val="0"/>
              <w:marRight w:val="0"/>
              <w:marTop w:val="0"/>
              <w:marBottom w:val="0"/>
              <w:divBdr>
                <w:top w:val="none" w:sz="0" w:space="0" w:color="auto"/>
                <w:left w:val="none" w:sz="0" w:space="0" w:color="auto"/>
                <w:bottom w:val="none" w:sz="0" w:space="0" w:color="auto"/>
                <w:right w:val="none" w:sz="0" w:space="0" w:color="auto"/>
              </w:divBdr>
            </w:div>
            <w:div w:id="1337072392">
              <w:marLeft w:val="0"/>
              <w:marRight w:val="0"/>
              <w:marTop w:val="0"/>
              <w:marBottom w:val="0"/>
              <w:divBdr>
                <w:top w:val="none" w:sz="0" w:space="0" w:color="auto"/>
                <w:left w:val="none" w:sz="0" w:space="0" w:color="auto"/>
                <w:bottom w:val="none" w:sz="0" w:space="0" w:color="auto"/>
                <w:right w:val="none" w:sz="0" w:space="0" w:color="auto"/>
              </w:divBdr>
            </w:div>
            <w:div w:id="583343809">
              <w:marLeft w:val="0"/>
              <w:marRight w:val="0"/>
              <w:marTop w:val="0"/>
              <w:marBottom w:val="0"/>
              <w:divBdr>
                <w:top w:val="none" w:sz="0" w:space="0" w:color="auto"/>
                <w:left w:val="none" w:sz="0" w:space="0" w:color="auto"/>
                <w:bottom w:val="none" w:sz="0" w:space="0" w:color="auto"/>
                <w:right w:val="none" w:sz="0" w:space="0" w:color="auto"/>
              </w:divBdr>
            </w:div>
            <w:div w:id="1883521136">
              <w:marLeft w:val="0"/>
              <w:marRight w:val="0"/>
              <w:marTop w:val="0"/>
              <w:marBottom w:val="0"/>
              <w:divBdr>
                <w:top w:val="none" w:sz="0" w:space="0" w:color="auto"/>
                <w:left w:val="none" w:sz="0" w:space="0" w:color="auto"/>
                <w:bottom w:val="none" w:sz="0" w:space="0" w:color="auto"/>
                <w:right w:val="none" w:sz="0" w:space="0" w:color="auto"/>
              </w:divBdr>
            </w:div>
            <w:div w:id="733049691">
              <w:marLeft w:val="0"/>
              <w:marRight w:val="0"/>
              <w:marTop w:val="0"/>
              <w:marBottom w:val="0"/>
              <w:divBdr>
                <w:top w:val="none" w:sz="0" w:space="0" w:color="auto"/>
                <w:left w:val="none" w:sz="0" w:space="0" w:color="auto"/>
                <w:bottom w:val="none" w:sz="0" w:space="0" w:color="auto"/>
                <w:right w:val="none" w:sz="0" w:space="0" w:color="auto"/>
              </w:divBdr>
            </w:div>
            <w:div w:id="48192899">
              <w:marLeft w:val="0"/>
              <w:marRight w:val="0"/>
              <w:marTop w:val="0"/>
              <w:marBottom w:val="0"/>
              <w:divBdr>
                <w:top w:val="none" w:sz="0" w:space="0" w:color="auto"/>
                <w:left w:val="none" w:sz="0" w:space="0" w:color="auto"/>
                <w:bottom w:val="none" w:sz="0" w:space="0" w:color="auto"/>
                <w:right w:val="none" w:sz="0" w:space="0" w:color="auto"/>
              </w:divBdr>
            </w:div>
            <w:div w:id="2102723186">
              <w:marLeft w:val="0"/>
              <w:marRight w:val="0"/>
              <w:marTop w:val="0"/>
              <w:marBottom w:val="0"/>
              <w:divBdr>
                <w:top w:val="none" w:sz="0" w:space="0" w:color="auto"/>
                <w:left w:val="none" w:sz="0" w:space="0" w:color="auto"/>
                <w:bottom w:val="none" w:sz="0" w:space="0" w:color="auto"/>
                <w:right w:val="none" w:sz="0" w:space="0" w:color="auto"/>
              </w:divBdr>
            </w:div>
            <w:div w:id="1510830822">
              <w:marLeft w:val="0"/>
              <w:marRight w:val="0"/>
              <w:marTop w:val="0"/>
              <w:marBottom w:val="0"/>
              <w:divBdr>
                <w:top w:val="none" w:sz="0" w:space="0" w:color="auto"/>
                <w:left w:val="none" w:sz="0" w:space="0" w:color="auto"/>
                <w:bottom w:val="none" w:sz="0" w:space="0" w:color="auto"/>
                <w:right w:val="none" w:sz="0" w:space="0" w:color="auto"/>
              </w:divBdr>
            </w:div>
            <w:div w:id="229460438">
              <w:marLeft w:val="0"/>
              <w:marRight w:val="0"/>
              <w:marTop w:val="0"/>
              <w:marBottom w:val="0"/>
              <w:divBdr>
                <w:top w:val="none" w:sz="0" w:space="0" w:color="auto"/>
                <w:left w:val="none" w:sz="0" w:space="0" w:color="auto"/>
                <w:bottom w:val="none" w:sz="0" w:space="0" w:color="auto"/>
                <w:right w:val="none" w:sz="0" w:space="0" w:color="auto"/>
              </w:divBdr>
            </w:div>
            <w:div w:id="1148278994">
              <w:marLeft w:val="0"/>
              <w:marRight w:val="0"/>
              <w:marTop w:val="0"/>
              <w:marBottom w:val="0"/>
              <w:divBdr>
                <w:top w:val="none" w:sz="0" w:space="0" w:color="auto"/>
                <w:left w:val="none" w:sz="0" w:space="0" w:color="auto"/>
                <w:bottom w:val="none" w:sz="0" w:space="0" w:color="auto"/>
                <w:right w:val="none" w:sz="0" w:space="0" w:color="auto"/>
              </w:divBdr>
            </w:div>
            <w:div w:id="276565122">
              <w:marLeft w:val="0"/>
              <w:marRight w:val="0"/>
              <w:marTop w:val="0"/>
              <w:marBottom w:val="0"/>
              <w:divBdr>
                <w:top w:val="none" w:sz="0" w:space="0" w:color="auto"/>
                <w:left w:val="none" w:sz="0" w:space="0" w:color="auto"/>
                <w:bottom w:val="none" w:sz="0" w:space="0" w:color="auto"/>
                <w:right w:val="none" w:sz="0" w:space="0" w:color="auto"/>
              </w:divBdr>
            </w:div>
            <w:div w:id="1462722951">
              <w:marLeft w:val="0"/>
              <w:marRight w:val="0"/>
              <w:marTop w:val="0"/>
              <w:marBottom w:val="0"/>
              <w:divBdr>
                <w:top w:val="none" w:sz="0" w:space="0" w:color="auto"/>
                <w:left w:val="none" w:sz="0" w:space="0" w:color="auto"/>
                <w:bottom w:val="none" w:sz="0" w:space="0" w:color="auto"/>
                <w:right w:val="none" w:sz="0" w:space="0" w:color="auto"/>
              </w:divBdr>
            </w:div>
            <w:div w:id="181087445">
              <w:marLeft w:val="0"/>
              <w:marRight w:val="0"/>
              <w:marTop w:val="0"/>
              <w:marBottom w:val="0"/>
              <w:divBdr>
                <w:top w:val="none" w:sz="0" w:space="0" w:color="auto"/>
                <w:left w:val="none" w:sz="0" w:space="0" w:color="auto"/>
                <w:bottom w:val="none" w:sz="0" w:space="0" w:color="auto"/>
                <w:right w:val="none" w:sz="0" w:space="0" w:color="auto"/>
              </w:divBdr>
            </w:div>
            <w:div w:id="70588043">
              <w:marLeft w:val="0"/>
              <w:marRight w:val="0"/>
              <w:marTop w:val="0"/>
              <w:marBottom w:val="0"/>
              <w:divBdr>
                <w:top w:val="none" w:sz="0" w:space="0" w:color="auto"/>
                <w:left w:val="none" w:sz="0" w:space="0" w:color="auto"/>
                <w:bottom w:val="none" w:sz="0" w:space="0" w:color="auto"/>
                <w:right w:val="none" w:sz="0" w:space="0" w:color="auto"/>
              </w:divBdr>
            </w:div>
            <w:div w:id="1779566173">
              <w:marLeft w:val="0"/>
              <w:marRight w:val="0"/>
              <w:marTop w:val="0"/>
              <w:marBottom w:val="0"/>
              <w:divBdr>
                <w:top w:val="none" w:sz="0" w:space="0" w:color="auto"/>
                <w:left w:val="none" w:sz="0" w:space="0" w:color="auto"/>
                <w:bottom w:val="none" w:sz="0" w:space="0" w:color="auto"/>
                <w:right w:val="none" w:sz="0" w:space="0" w:color="auto"/>
              </w:divBdr>
            </w:div>
            <w:div w:id="734354967">
              <w:marLeft w:val="0"/>
              <w:marRight w:val="0"/>
              <w:marTop w:val="0"/>
              <w:marBottom w:val="0"/>
              <w:divBdr>
                <w:top w:val="none" w:sz="0" w:space="0" w:color="auto"/>
                <w:left w:val="none" w:sz="0" w:space="0" w:color="auto"/>
                <w:bottom w:val="none" w:sz="0" w:space="0" w:color="auto"/>
                <w:right w:val="none" w:sz="0" w:space="0" w:color="auto"/>
              </w:divBdr>
            </w:div>
            <w:div w:id="74738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istory.mcs.st-andrews.ac.uk/history/Indexes/Number_Theory.html" TargetMode="External"/><Relationship Id="rId13" Type="http://schemas.openxmlformats.org/officeDocument/2006/relationships/hyperlink" Target="http://online.selkirk.bc.ca/rrs/prep/math/Module_3/module_3.html" TargetMode="External"/><Relationship Id="rId18" Type="http://schemas.openxmlformats.org/officeDocument/2006/relationships/hyperlink" Target="http://school.discoveryeducation.com/lessonplans/programs/scale/" TargetMode="External"/><Relationship Id="rId26" Type="http://schemas.openxmlformats.org/officeDocument/2006/relationships/hyperlink" Target="http://www.wolframalpha.com/examples/Math.html" TargetMode="External"/><Relationship Id="rId3" Type="http://schemas.openxmlformats.org/officeDocument/2006/relationships/webSettings" Target="webSettings.xml"/><Relationship Id="rId21" Type="http://schemas.openxmlformats.org/officeDocument/2006/relationships/hyperlink" Target="http://www.themathpage.com/alg/algebra.htm" TargetMode="External"/><Relationship Id="rId7" Type="http://schemas.openxmlformats.org/officeDocument/2006/relationships/hyperlink" Target="http://primes.utm.edu/" TargetMode="External"/><Relationship Id="rId12" Type="http://schemas.openxmlformats.org/officeDocument/2006/relationships/hyperlink" Target="http://www.vendian.org/envelope/" TargetMode="External"/><Relationship Id="rId17" Type="http://schemas.openxmlformats.org/officeDocument/2006/relationships/hyperlink" Target="http://micro.magnet.fsu.edu/primer/java/scienceopticsu/powersof10/index.html" TargetMode="External"/><Relationship Id="rId25" Type="http://schemas.openxmlformats.org/officeDocument/2006/relationships/hyperlink" Target="http://www.tsm-resources.com/mlink.html" TargetMode="External"/><Relationship Id="rId2" Type="http://schemas.openxmlformats.org/officeDocument/2006/relationships/settings" Target="settings.xml"/><Relationship Id="rId16" Type="http://schemas.openxmlformats.org/officeDocument/2006/relationships/hyperlink" Target="http://www.shodor.org/interactivate/discussions/CryptographyCipher/" TargetMode="External"/><Relationship Id="rId20" Type="http://schemas.openxmlformats.org/officeDocument/2006/relationships/hyperlink" Target="http://www.cleavebooks.co.uk/trol/trolc.htm" TargetMode="External"/><Relationship Id="rId1" Type="http://schemas.openxmlformats.org/officeDocument/2006/relationships/styles" Target="styles.xml"/><Relationship Id="rId6" Type="http://schemas.openxmlformats.org/officeDocument/2006/relationships/hyperlink" Target="http://www.learnalberta.ca/content/mec/html/index.html?launch=true" TargetMode="External"/><Relationship Id="rId11" Type="http://schemas.openxmlformats.org/officeDocument/2006/relationships/hyperlink" Target="http://www.math.toronto.edu/mathnet/plain/answers/numbersystems.html" TargetMode="External"/><Relationship Id="rId24" Type="http://schemas.openxmlformats.org/officeDocument/2006/relationships/hyperlink" Target="http://britton.disted.camosun.bc.ca/jbfunpatt.htm" TargetMode="External"/><Relationship Id="rId5" Type="http://schemas.openxmlformats.org/officeDocument/2006/relationships/hyperlink" Target="http://mathworld.wolfram.com/topics/NumberTheory.html" TargetMode="External"/><Relationship Id="rId15" Type="http://schemas.openxmlformats.org/officeDocument/2006/relationships/hyperlink" Target="http://www.mathgoodies.com/lessons/toc_vol5.html" TargetMode="External"/><Relationship Id="rId23" Type="http://schemas.openxmlformats.org/officeDocument/2006/relationships/hyperlink" Target="http://mathforum.org/library/" TargetMode="External"/><Relationship Id="rId28" Type="http://schemas.openxmlformats.org/officeDocument/2006/relationships/theme" Target="theme/theme1.xml"/><Relationship Id="rId10" Type="http://schemas.openxmlformats.org/officeDocument/2006/relationships/hyperlink" Target="http://illuminations.nctm.org/ActivityDetail.aspx?ID=12" TargetMode="External"/><Relationship Id="rId19" Type="http://schemas.openxmlformats.org/officeDocument/2006/relationships/hyperlink" Target="http://www2.edc.org/mathproblems/searchTopic.asp" TargetMode="External"/><Relationship Id="rId4" Type="http://schemas.openxmlformats.org/officeDocument/2006/relationships/hyperlink" Target="http://mathforum.org/library/drmath/sets/high_number_theory.html" TargetMode="External"/><Relationship Id="rId9" Type="http://schemas.openxmlformats.org/officeDocument/2006/relationships/hyperlink" Target="http://www.grandinetti.org/Teaching/Chem121/Lectures/MeasurementUncertainty/index.html" TargetMode="External"/><Relationship Id="rId14" Type="http://schemas.openxmlformats.org/officeDocument/2006/relationships/hyperlink" Target="http://www.math.com/homeworkhelp/PreAlgebra.html" TargetMode="External"/><Relationship Id="rId22" Type="http://schemas.openxmlformats.org/officeDocument/2006/relationships/hyperlink" Target="http://intermath.coe.uga.ed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Wilson School District</Company>
  <LinksUpToDate>false</LinksUpToDate>
  <CharactersWithSpaces>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Department</dc:creator>
  <cp:keywords/>
  <dc:description/>
  <cp:lastModifiedBy>Technology Department</cp:lastModifiedBy>
  <cp:revision>2</cp:revision>
  <dcterms:created xsi:type="dcterms:W3CDTF">2010-09-24T18:02:00Z</dcterms:created>
  <dcterms:modified xsi:type="dcterms:W3CDTF">2010-09-30T16:35:00Z</dcterms:modified>
</cp:coreProperties>
</file>